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3D010" w14:textId="49831541" w:rsidR="00AB61FF" w:rsidRPr="001B593A" w:rsidRDefault="00AB61FF" w:rsidP="00E07023">
      <w:pPr>
        <w:tabs>
          <w:tab w:val="left" w:pos="2940"/>
          <w:tab w:val="left" w:pos="6521"/>
        </w:tabs>
        <w:jc w:val="center"/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</w:pPr>
      <w:bookmarkStart w:id="0" w:name="_Hlk115251428"/>
      <w:r w:rsidRPr="001B593A"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  <w:t>แบบรายงานผลการดำเนินงานตามแผนป้องกันและปราบปรามการทุจริตระดับหน่วยงาน</w:t>
      </w:r>
      <w:r w:rsidR="001B593A">
        <w:rPr>
          <w:rFonts w:ascii="TH SarabunPSK" w:hAnsi="TH SarabunPSK" w:cs="TH SarabunPSK" w:hint="cs"/>
          <w:b/>
          <w:bCs/>
          <w:color w:val="000099"/>
          <w:sz w:val="32"/>
          <w:szCs w:val="40"/>
          <w:cs/>
        </w:rPr>
        <w:t xml:space="preserve"> </w:t>
      </w:r>
      <w:r w:rsidR="001B593A" w:rsidRPr="001A634E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 xml:space="preserve">ประจำไตรมาสที่ </w:t>
      </w:r>
      <w:r w:rsidR="00F05F3D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>1/2569</w:t>
      </w:r>
    </w:p>
    <w:bookmarkEnd w:id="0"/>
    <w:p w14:paraId="7BC1D93D" w14:textId="2E91A153" w:rsidR="00AB61FF" w:rsidRPr="003F28C9" w:rsidRDefault="00AB61FF" w:rsidP="00AB61FF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3F28C9">
        <w:rPr>
          <w:rFonts w:ascii="TH SarabunPSK" w:hAnsi="TH SarabunPSK" w:cs="TH SarabunPSK"/>
          <w:b/>
          <w:bCs/>
          <w:sz w:val="32"/>
          <w:szCs w:val="32"/>
          <w:cs/>
        </w:rPr>
        <w:t xml:space="preserve">:  </w:t>
      </w:r>
      <w:r w:rsidR="00044DFD" w:rsidRPr="00044DF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สำนักวิชา</w:t>
      </w:r>
      <w:r w:rsidR="006D5E54" w:rsidRPr="006D5E54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สาธารณสุขศาสตร์                   </w:t>
      </w:r>
      <w:r w:rsidR="00BA6617" w:rsidRPr="00BA6617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 </w:t>
      </w:r>
    </w:p>
    <w:p w14:paraId="534EC6E9" w14:textId="4B417412" w:rsidR="00A87FE2" w:rsidRPr="00A87FE2" w:rsidRDefault="003F28C9" w:rsidP="006D5E54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งานหลัก</w:t>
      </w:r>
      <w:r w:rsidRPr="00A87FE2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/ งานย่อย </w:t>
      </w:r>
      <w:r w:rsidRPr="00A87FE2"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: </w:t>
      </w:r>
      <w:r w:rsidR="00A87FE2" w:rsidRPr="00A87FE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6D5E54" w:rsidRPr="006D5E54">
        <w:rPr>
          <w:rFonts w:ascii="TH SarabunPSK" w:hAnsi="TH SarabunPSK" w:cs="TH SarabunPSK"/>
          <w:spacing w:val="-4"/>
          <w:sz w:val="32"/>
          <w:szCs w:val="32"/>
          <w:cs/>
        </w:rPr>
        <w:t>เงินสำรองจ่าย</w:t>
      </w:r>
      <w:r w:rsidR="006D5E54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A87FE2" w:rsidRPr="00A87FE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/ </w:t>
      </w:r>
      <w:r w:rsidR="006D5E54" w:rsidRPr="006D5E54">
        <w:rPr>
          <w:rFonts w:ascii="TH SarabunPSK" w:hAnsi="TH SarabunPSK" w:cs="TH SarabunPSK"/>
          <w:spacing w:val="-4"/>
          <w:sz w:val="32"/>
          <w:szCs w:val="32"/>
          <w:cs/>
        </w:rPr>
        <w:t>การยืม-คืนเงินสำรองจ่าย</w:t>
      </w:r>
      <w:r w:rsidR="00BA6617" w:rsidRPr="00BA6617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</w:p>
    <w:p w14:paraId="08A6960D" w14:textId="3C5CFA83" w:rsidR="001B593A" w:rsidRDefault="003F28C9" w:rsidP="00E07023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ประเภทความเสี่ยง</w:t>
      </w:r>
      <w:r w:rsidR="001B593A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B593A" w:rsidRPr="003F28C9">
        <w:rPr>
          <w:rFonts w:ascii="TH SarabunPSK" w:hAnsi="TH SarabunPSK" w:cs="TH SarabunPSK"/>
          <w:sz w:val="32"/>
          <w:szCs w:val="32"/>
          <w:cs/>
        </w:rPr>
        <w:t>การยักยอก (</w:t>
      </w:r>
      <w:r w:rsidR="001B593A" w:rsidRPr="003F28C9">
        <w:rPr>
          <w:rFonts w:ascii="TH SarabunPSK" w:hAnsi="TH SarabunPSK" w:cs="TH SarabunPSK"/>
          <w:sz w:val="32"/>
          <w:szCs w:val="32"/>
        </w:rPr>
        <w:t>Asset Misappropriation Fraud)</w:t>
      </w:r>
    </w:p>
    <w:p w14:paraId="3A1FDBE0" w14:textId="42D5C757" w:rsidR="003F28C9" w:rsidRPr="003F28C9" w:rsidRDefault="003F28C9" w:rsidP="006D5E54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เหตุการณ์สุ่มเสี่ยง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D5E54" w:rsidRPr="006D5E54">
        <w:rPr>
          <w:rFonts w:ascii="TH SarabunPSK" w:hAnsi="TH SarabunPSK" w:cs="TH SarabunPSK"/>
          <w:sz w:val="32"/>
          <w:szCs w:val="32"/>
          <w:cs/>
        </w:rPr>
        <w:t>นำเงินสดย่อยไปหมุนใช้ส่วนตัว</w:t>
      </w:r>
    </w:p>
    <w:p w14:paraId="56B7FAC9" w14:textId="3CC1716E" w:rsidR="00AB61FF" w:rsidRPr="00BD682A" w:rsidRDefault="00AB61FF" w:rsidP="00AB61FF">
      <w:pPr>
        <w:jc w:val="center"/>
        <w:rPr>
          <w:rFonts w:ascii="TH SarabunPSK" w:hAnsi="TH SarabunPSK" w:cs="TH SarabunPSK"/>
          <w:b/>
          <w:bCs/>
          <w:color w:val="000000" w:themeColor="text1"/>
          <w:sz w:val="6"/>
          <w:szCs w:val="10"/>
        </w:rPr>
      </w:pPr>
    </w:p>
    <w:tbl>
      <w:tblPr>
        <w:tblStyle w:val="TableGrid2"/>
        <w:tblW w:w="15296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3672"/>
        <w:gridCol w:w="853"/>
        <w:gridCol w:w="708"/>
        <w:gridCol w:w="709"/>
        <w:gridCol w:w="709"/>
        <w:gridCol w:w="712"/>
        <w:gridCol w:w="709"/>
        <w:gridCol w:w="708"/>
        <w:gridCol w:w="850"/>
        <w:gridCol w:w="707"/>
        <w:gridCol w:w="3683"/>
        <w:gridCol w:w="582"/>
        <w:gridCol w:w="694"/>
      </w:tblGrid>
      <w:tr w:rsidR="00B4437A" w:rsidRPr="00256292" w14:paraId="03F4D37E" w14:textId="77777777" w:rsidTr="00B4437A">
        <w:trPr>
          <w:trHeight w:val="366"/>
        </w:trPr>
        <w:tc>
          <w:tcPr>
            <w:tcW w:w="3672" w:type="dxa"/>
            <w:vMerge w:val="restart"/>
            <w:shd w:val="clear" w:color="auto" w:fill="DDF6FF"/>
            <w:vAlign w:val="center"/>
          </w:tcPr>
          <w:p w14:paraId="0889AAC9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กิจกรรมควบคุม</w:t>
            </w:r>
          </w:p>
        </w:tc>
        <w:tc>
          <w:tcPr>
            <w:tcW w:w="6665" w:type="dxa"/>
            <w:gridSpan w:val="9"/>
            <w:shd w:val="clear" w:color="auto" w:fill="D1F3FF"/>
          </w:tcPr>
          <w:p w14:paraId="246995D9" w14:textId="1DCDA813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ร้อยละของการดำเนินตามกิจกรรมควบคุม</w:t>
            </w:r>
          </w:p>
        </w:tc>
        <w:tc>
          <w:tcPr>
            <w:tcW w:w="3683" w:type="dxa"/>
            <w:vMerge w:val="restart"/>
            <w:shd w:val="clear" w:color="auto" w:fill="DDF6FF"/>
            <w:vAlign w:val="center"/>
          </w:tcPr>
          <w:p w14:paraId="06B76BB7" w14:textId="77777777" w:rsidR="00B4437A" w:rsidRDefault="00B4437A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รายละเอียด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และความคืบหน้า</w:t>
            </w:r>
          </w:p>
          <w:p w14:paraId="6610599E" w14:textId="45ABEF99" w:rsidR="00B4437A" w:rsidRPr="00256292" w:rsidRDefault="00B4437A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(โปรดระบุ)</w:t>
            </w:r>
          </w:p>
        </w:tc>
        <w:tc>
          <w:tcPr>
            <w:tcW w:w="1276" w:type="dxa"/>
            <w:gridSpan w:val="2"/>
            <w:vMerge w:val="restart"/>
            <w:shd w:val="clear" w:color="auto" w:fill="DDF6FF"/>
          </w:tcPr>
          <w:p w14:paraId="1C4AFDBC" w14:textId="77777777" w:rsidR="00B4437A" w:rsidRPr="00256292" w:rsidRDefault="00B4437A" w:rsidP="00263651">
            <w:pPr>
              <w:spacing w:line="1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56292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ระดับความเสี่ยงคงเหลือหลังดำเนินกิจกรรมควบคุม</w:t>
            </w:r>
          </w:p>
        </w:tc>
      </w:tr>
      <w:tr w:rsidR="00B4437A" w:rsidRPr="00256292" w14:paraId="1F56DAC8" w14:textId="77777777" w:rsidTr="00B4437A">
        <w:trPr>
          <w:trHeight w:val="336"/>
        </w:trPr>
        <w:tc>
          <w:tcPr>
            <w:tcW w:w="3672" w:type="dxa"/>
            <w:vMerge/>
            <w:shd w:val="clear" w:color="auto" w:fill="DDF6FF"/>
          </w:tcPr>
          <w:p w14:paraId="178C3031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 w:val="restart"/>
            <w:shd w:val="clear" w:color="auto" w:fill="D1F3FF"/>
            <w:vAlign w:val="center"/>
          </w:tcPr>
          <w:p w14:paraId="5B26A1EA" w14:textId="13360821" w:rsidR="00B4437A" w:rsidRPr="00B4437A" w:rsidRDefault="00B4437A" w:rsidP="00B4437A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4437A">
              <w:rPr>
                <w:rFonts w:ascii="TH SarabunPSK" w:hAnsi="TH SarabunPSK" w:cs="TH SarabunPSK" w:hint="cs"/>
                <w:b/>
                <w:bCs/>
                <w:color w:val="000000" w:themeColor="text1"/>
                <w:sz w:val="24"/>
                <w:szCs w:val="24"/>
                <w:cs/>
              </w:rPr>
              <w:t>เป้าหมายทั้งปี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78217BCC" w14:textId="5451A4A8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1</w:t>
            </w:r>
          </w:p>
        </w:tc>
        <w:tc>
          <w:tcPr>
            <w:tcW w:w="1421" w:type="dxa"/>
            <w:gridSpan w:val="2"/>
            <w:shd w:val="clear" w:color="auto" w:fill="DDF6FF"/>
            <w:vAlign w:val="center"/>
          </w:tcPr>
          <w:p w14:paraId="379743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2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4107A7E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3</w:t>
            </w:r>
          </w:p>
        </w:tc>
        <w:tc>
          <w:tcPr>
            <w:tcW w:w="1557" w:type="dxa"/>
            <w:gridSpan w:val="2"/>
            <w:shd w:val="clear" w:color="auto" w:fill="DDF6FF"/>
            <w:vAlign w:val="center"/>
          </w:tcPr>
          <w:p w14:paraId="5DC22D47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4</w:t>
            </w:r>
          </w:p>
        </w:tc>
        <w:tc>
          <w:tcPr>
            <w:tcW w:w="3683" w:type="dxa"/>
            <w:vMerge/>
            <w:shd w:val="clear" w:color="auto" w:fill="D9D9D9" w:themeFill="background1" w:themeFillShade="D9"/>
          </w:tcPr>
          <w:p w14:paraId="7D4FD222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  <w:shd w:val="clear" w:color="auto" w:fill="D9D9D9" w:themeFill="background1" w:themeFillShade="D9"/>
          </w:tcPr>
          <w:p w14:paraId="7A3D5E48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</w:tr>
      <w:tr w:rsidR="00B4437A" w:rsidRPr="00256292" w14:paraId="1A3A5FAF" w14:textId="77777777" w:rsidTr="00B4437A">
        <w:trPr>
          <w:trHeight w:val="398"/>
        </w:trPr>
        <w:tc>
          <w:tcPr>
            <w:tcW w:w="3672" w:type="dxa"/>
            <w:vMerge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18DD93B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shd w:val="clear" w:color="auto" w:fill="D1F3FF"/>
          </w:tcPr>
          <w:p w14:paraId="4CB6AAB0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7799C7F" w14:textId="741E6286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F756EA7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722F78D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37FB1DD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64D75CB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50D25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466BE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4A9451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3683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CC9F0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DBF7FD"/>
          </w:tcPr>
          <w:p w14:paraId="00FEC72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L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DBF7FD"/>
          </w:tcPr>
          <w:p w14:paraId="492B3919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I</w:t>
            </w:r>
          </w:p>
        </w:tc>
      </w:tr>
      <w:tr w:rsidR="006D5E54" w:rsidRPr="00256292" w14:paraId="06F10494" w14:textId="77777777" w:rsidTr="00A34D32">
        <w:trPr>
          <w:trHeight w:val="804"/>
        </w:trPr>
        <w:tc>
          <w:tcPr>
            <w:tcW w:w="3672" w:type="dxa"/>
            <w:tcBorders>
              <w:top w:val="single" w:sz="4" w:space="0" w:color="auto"/>
              <w:bottom w:val="dotted" w:sz="4" w:space="0" w:color="auto"/>
            </w:tcBorders>
          </w:tcPr>
          <w:p w14:paraId="330024A7" w14:textId="2F59355D" w:rsidR="006D5E54" w:rsidRPr="00BA6617" w:rsidRDefault="006D5E54" w:rsidP="006D5E54">
            <w:pPr>
              <w:tabs>
                <w:tab w:val="left" w:pos="2520"/>
              </w:tabs>
              <w:ind w:left="307" w:hanging="284"/>
              <w:rPr>
                <w:rFonts w:ascii="TH SarabunPSK" w:hAnsi="TH SarabunPSK" w:cs="TH SarabunPSK" w:hint="cs"/>
                <w:color w:val="000000" w:themeColor="text1"/>
                <w:sz w:val="24"/>
                <w:szCs w:val="32"/>
                <w:cs/>
              </w:rPr>
            </w:pPr>
            <w:r w:rsidRPr="00F42F3A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F42F3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6D5E54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ให้ผู้ยืมเงินชี้แจงเหตุผลการคืนเงินล่าช้าต่อคณบดี</w:t>
            </w:r>
          </w:p>
        </w:tc>
        <w:tc>
          <w:tcPr>
            <w:tcW w:w="853" w:type="dxa"/>
            <w:tcBorders>
              <w:bottom w:val="dotted" w:sz="4" w:space="0" w:color="auto"/>
            </w:tcBorders>
          </w:tcPr>
          <w:p w14:paraId="359A6C50" w14:textId="1BBE7A2A" w:rsidR="006D5E54" w:rsidRPr="002A618B" w:rsidRDefault="006D5E54" w:rsidP="006D5E54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</w:pPr>
            <w:r w:rsidRPr="002A618B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100</w:t>
            </w:r>
            <w:r w:rsidRPr="002A618B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%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/ไตรมาส</w:t>
            </w:r>
          </w:p>
        </w:tc>
        <w:tc>
          <w:tcPr>
            <w:tcW w:w="708" w:type="dxa"/>
            <w:tcBorders>
              <w:bottom w:val="dotted" w:sz="4" w:space="0" w:color="auto"/>
            </w:tcBorders>
          </w:tcPr>
          <w:p w14:paraId="278ADFD4" w14:textId="1BE64FC1" w:rsidR="006D5E54" w:rsidRPr="00256292" w:rsidRDefault="006D5E54" w:rsidP="006D5E54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09" w:type="dxa"/>
            <w:tcBorders>
              <w:bottom w:val="dotted" w:sz="4" w:space="0" w:color="auto"/>
            </w:tcBorders>
          </w:tcPr>
          <w:p w14:paraId="15B99498" w14:textId="77777777" w:rsidR="006D5E54" w:rsidRPr="001A634E" w:rsidRDefault="006D5E54" w:rsidP="006D5E5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0B865720" w14:textId="350D6372" w:rsidR="006D5E54" w:rsidRPr="00256292" w:rsidRDefault="006D5E54" w:rsidP="006D5E54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12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3BC91A2D" w14:textId="77777777" w:rsidR="006D5E54" w:rsidRPr="00256292" w:rsidRDefault="006D5E54" w:rsidP="006D5E54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2CFE08FD" w14:textId="08108C66" w:rsidR="006D5E54" w:rsidRPr="00256292" w:rsidRDefault="006D5E54" w:rsidP="006D5E54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08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28ABA72E" w14:textId="4A0059FD" w:rsidR="006D5E54" w:rsidRPr="00256292" w:rsidRDefault="006D5E54" w:rsidP="006D5E54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5B549D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5C395E4F" w14:textId="5A51CDDF" w:rsidR="006D5E54" w:rsidRPr="00256292" w:rsidRDefault="006D5E54" w:rsidP="006D5E54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1FE3EB4C" w14:textId="14C8E87D" w:rsidR="006D5E54" w:rsidRPr="00256292" w:rsidRDefault="006D5E54" w:rsidP="006D5E54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B87556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683" w:type="dxa"/>
            <w:tcBorders>
              <w:bottom w:val="dotted" w:sz="4" w:space="0" w:color="auto"/>
            </w:tcBorders>
          </w:tcPr>
          <w:p w14:paraId="05C679FC" w14:textId="380B71AF" w:rsidR="006D5E54" w:rsidRPr="00F05F3D" w:rsidRDefault="006D5E54" w:rsidP="006D5E54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โปรดระบุ........</w:t>
            </w:r>
          </w:p>
        </w:tc>
        <w:tc>
          <w:tcPr>
            <w:tcW w:w="582" w:type="dxa"/>
            <w:vMerge w:val="restart"/>
          </w:tcPr>
          <w:p w14:paraId="2A4274F1" w14:textId="77777777" w:rsidR="006D5E54" w:rsidRPr="00F05F3D" w:rsidRDefault="006D5E54" w:rsidP="006D5E5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  <w:t>….</w:t>
            </w:r>
          </w:p>
        </w:tc>
        <w:tc>
          <w:tcPr>
            <w:tcW w:w="694" w:type="dxa"/>
            <w:vMerge w:val="restart"/>
          </w:tcPr>
          <w:p w14:paraId="528D0476" w14:textId="77777777" w:rsidR="006D5E54" w:rsidRPr="00F05F3D" w:rsidRDefault="006D5E54" w:rsidP="006D5E5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  <w:t>….</w:t>
            </w:r>
          </w:p>
        </w:tc>
      </w:tr>
      <w:tr w:rsidR="006D5E54" w:rsidRPr="00256292" w14:paraId="11A0FE60" w14:textId="77777777" w:rsidTr="00BA6617">
        <w:trPr>
          <w:trHeight w:val="843"/>
        </w:trPr>
        <w:tc>
          <w:tcPr>
            <w:tcW w:w="3672" w:type="dxa"/>
            <w:tcBorders>
              <w:top w:val="dotted" w:sz="4" w:space="0" w:color="auto"/>
              <w:bottom w:val="dotted" w:sz="4" w:space="0" w:color="auto"/>
            </w:tcBorders>
          </w:tcPr>
          <w:p w14:paraId="71D9F649" w14:textId="0DF96B86" w:rsidR="006D5E54" w:rsidRPr="00BA6617" w:rsidRDefault="006D5E54" w:rsidP="006D5E54">
            <w:pPr>
              <w:ind w:left="307" w:hanging="284"/>
              <w:rPr>
                <w:rFonts w:ascii="TH SarabunPSK" w:hAnsi="TH SarabunPSK" w:cs="TH SarabunPSK" w:hint="cs"/>
                <w:color w:val="000000" w:themeColor="text1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2. </w:t>
            </w:r>
            <w:r w:rsidRPr="006D5E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  <w:t>สร้างความตระหนักรู้เกี่ยวกับระเบียบการเบิกจ่ายและการรวบรวมหลักฐานให้ถูกต้องตามระเบียบ</w:t>
            </w:r>
          </w:p>
        </w:tc>
        <w:tc>
          <w:tcPr>
            <w:tcW w:w="853" w:type="dxa"/>
            <w:tcBorders>
              <w:top w:val="dotted" w:sz="4" w:space="0" w:color="auto"/>
              <w:bottom w:val="dotted" w:sz="4" w:space="0" w:color="auto"/>
            </w:tcBorders>
          </w:tcPr>
          <w:p w14:paraId="4F3336BE" w14:textId="478FDC63" w:rsidR="006D5E54" w:rsidRPr="002A618B" w:rsidRDefault="006D5E54" w:rsidP="006D5E54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  <w:r w:rsidRPr="002A618B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100</w:t>
            </w:r>
            <w:r w:rsidRPr="002A618B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%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/ไตรมาส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</w:tcPr>
          <w:p w14:paraId="51CA3C5D" w14:textId="3A4E9E60" w:rsidR="006D5E54" w:rsidRPr="00256292" w:rsidRDefault="006D5E54" w:rsidP="006D5E54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14:paraId="567AA0B6" w14:textId="75A14EE0" w:rsidR="006D5E54" w:rsidRPr="00B4437A" w:rsidRDefault="006D5E54" w:rsidP="006D5E5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B4437A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397459A8" w14:textId="4DFB926C" w:rsidR="006D5E54" w:rsidRPr="00256292" w:rsidRDefault="006D5E54" w:rsidP="006D5E54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3FA05F51" w14:textId="19681CA5" w:rsidR="006D5E54" w:rsidRPr="00256292" w:rsidRDefault="006D5E54" w:rsidP="006D5E5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067585BD" w14:textId="1DD99663" w:rsidR="006D5E54" w:rsidRPr="00256292" w:rsidRDefault="006D5E54" w:rsidP="006D5E54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659858EF" w14:textId="0A892A10" w:rsidR="006D5E54" w:rsidRPr="00256292" w:rsidRDefault="006D5E54" w:rsidP="006D5E5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5B549D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2098A849" w14:textId="1A87874B" w:rsidR="006D5E54" w:rsidRPr="00256292" w:rsidRDefault="006D5E54" w:rsidP="006D5E54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1B7CBBBC" w14:textId="7A8BD168" w:rsidR="006D5E54" w:rsidRPr="00256292" w:rsidRDefault="006D5E54" w:rsidP="006D5E5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B87556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683" w:type="dxa"/>
            <w:tcBorders>
              <w:top w:val="dotted" w:sz="4" w:space="0" w:color="auto"/>
              <w:bottom w:val="dotted" w:sz="4" w:space="0" w:color="auto"/>
            </w:tcBorders>
          </w:tcPr>
          <w:p w14:paraId="1B3ACC27" w14:textId="04284623" w:rsidR="006D5E54" w:rsidRPr="00F05F3D" w:rsidRDefault="006D5E54" w:rsidP="006D5E54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โปรดระบุ........</w:t>
            </w:r>
          </w:p>
        </w:tc>
        <w:tc>
          <w:tcPr>
            <w:tcW w:w="582" w:type="dxa"/>
            <w:vMerge/>
          </w:tcPr>
          <w:p w14:paraId="39B6B821" w14:textId="77777777" w:rsidR="006D5E54" w:rsidRPr="00256292" w:rsidRDefault="006D5E54" w:rsidP="006D5E5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694" w:type="dxa"/>
            <w:vMerge/>
          </w:tcPr>
          <w:p w14:paraId="31C29A2A" w14:textId="77777777" w:rsidR="006D5E54" w:rsidRPr="00256292" w:rsidRDefault="006D5E54" w:rsidP="006D5E5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</w:tbl>
    <w:p w14:paraId="67494FD8" w14:textId="0B61D797" w:rsidR="00AB61FF" w:rsidRDefault="00AB61FF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52EF5271" w14:textId="77777777" w:rsidR="00D357CC" w:rsidRDefault="00D357CC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shd w:val="clear" w:color="auto" w:fill="FFFFFF"/>
        </w:rPr>
      </w:pPr>
    </w:p>
    <w:p w14:paraId="5D7AF6FB" w14:textId="77777777" w:rsidR="00D357CC" w:rsidRDefault="00D357CC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shd w:val="clear" w:color="auto" w:fill="FFFFFF"/>
        </w:rPr>
      </w:pPr>
    </w:p>
    <w:p w14:paraId="5DCB786D" w14:textId="423A9BE2" w:rsidR="00AB61FF" w:rsidRDefault="00AB61FF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lang w:val="th-TH"/>
        </w:rPr>
      </w:pP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shd w:val="clear" w:color="auto" w:fill="FFFFFF"/>
          <w:cs/>
          <w:lang w:val="th-TH"/>
        </w:rPr>
        <w:t>หมายเหตุ :</w:t>
      </w: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  <w:lang w:val="th-TH"/>
        </w:rPr>
        <w:t xml:space="preserve"> โปรดแนบเอกสารหลักฐานประกอบการดำเนินงาน อาทิ เอกสารประกอบการจัดกิจกรรม รายงานการจัดกิจกรรม หรือ รูปภาพประกอบการจัดกิจกรรม เป็นต้น</w:t>
      </w:r>
    </w:p>
    <w:p w14:paraId="58BAF700" w14:textId="77777777" w:rsidR="002A618B" w:rsidRDefault="002A618B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 w:hint="cs"/>
          <w:color w:val="0000FF"/>
          <w:sz w:val="32"/>
          <w:szCs w:val="32"/>
        </w:rPr>
      </w:pPr>
    </w:p>
    <w:p w14:paraId="2E025CC0" w14:textId="07D4FD1C" w:rsidR="00AB61FF" w:rsidRDefault="00E07023">
      <w:r>
        <w:rPr>
          <w:noProof/>
        </w:rPr>
        <w:drawing>
          <wp:anchor distT="0" distB="0" distL="114300" distR="114300" simplePos="0" relativeHeight="251658240" behindDoc="1" locked="0" layoutInCell="1" allowOverlap="1" wp14:anchorId="4CDF2487" wp14:editId="432303CE">
            <wp:simplePos x="0" y="0"/>
            <wp:positionH relativeFrom="column">
              <wp:posOffset>683407</wp:posOffset>
            </wp:positionH>
            <wp:positionV relativeFrom="paragraph">
              <wp:posOffset>57785</wp:posOffset>
            </wp:positionV>
            <wp:extent cx="1190847" cy="1190847"/>
            <wp:effectExtent l="19050" t="19050" r="28575" b="28575"/>
            <wp:wrapNone/>
            <wp:docPr id="12453239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32395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7" cy="119084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AD0E70" w14:textId="10FEDD30" w:rsidR="0082671B" w:rsidRDefault="0025629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68E0F" wp14:editId="1ECD9FA8">
                <wp:simplePos x="0" y="0"/>
                <wp:positionH relativeFrom="column">
                  <wp:posOffset>1969593</wp:posOffset>
                </wp:positionH>
                <wp:positionV relativeFrom="paragraph">
                  <wp:posOffset>5951</wp:posOffset>
                </wp:positionV>
                <wp:extent cx="2264735" cy="669851"/>
                <wp:effectExtent l="0" t="0" r="21590" b="16510"/>
                <wp:wrapNone/>
                <wp:docPr id="100417954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4735" cy="66985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D1854B" w14:textId="57FA99E4" w:rsidR="00256292" w:rsidRPr="00256292" w:rsidRDefault="00256292" w:rsidP="0025629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5629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แนวทางการประเมินระดับความเสี่ยงคงเหลือหลังดำเนินกิจกรรมควบคุม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E68E0F" id="Rectangle 1" o:spid="_x0000_s1026" style="position:absolute;margin-left:155.1pt;margin-top:.45pt;width:178.35pt;height: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" fillcolor="white [3201]" strokecolor="#ffc000 [3207]" strokeweight="1pt">
                <v:textbox>
                  <w:txbxContent>
                    <w:p w14:paraId="15D1854B" w14:textId="57FA99E4" w:rsidR="00256292" w:rsidRPr="00256292" w:rsidRDefault="00256292" w:rsidP="0025629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5629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แนวทางการประเมินระดับความเสี่ยงคงเหลือหลังดำเนินกิจกรรมควบคุม</w:t>
                      </w:r>
                    </w:p>
                  </w:txbxContent>
                </v:textbox>
              </v:rect>
            </w:pict>
          </mc:Fallback>
        </mc:AlternateContent>
      </w:r>
    </w:p>
    <w:p w14:paraId="6788A8FB" w14:textId="42875232" w:rsidR="003F28C9" w:rsidRDefault="003F28C9"/>
    <w:p w14:paraId="57E2823E" w14:textId="77777777" w:rsidR="00AB61FF" w:rsidRDefault="00AB61FF"/>
    <w:sectPr w:rsidR="00AB61FF" w:rsidSect="00AB61FF">
      <w:pgSz w:w="16838" w:h="11906" w:orient="landscape"/>
      <w:pgMar w:top="1135" w:right="110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A34781"/>
    <w:multiLevelType w:val="hybridMultilevel"/>
    <w:tmpl w:val="CC906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FF4B49"/>
    <w:multiLevelType w:val="hybridMultilevel"/>
    <w:tmpl w:val="D4C628FC"/>
    <w:lvl w:ilvl="0" w:tplc="AC769A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877AF"/>
    <w:multiLevelType w:val="hybridMultilevel"/>
    <w:tmpl w:val="253A9998"/>
    <w:lvl w:ilvl="0" w:tplc="5744633A">
      <w:start w:val="1"/>
      <w:numFmt w:val="decimal"/>
      <w:lvlText w:val="%1."/>
      <w:lvlJc w:val="left"/>
      <w:pPr>
        <w:ind w:left="814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 w15:restartNumberingAfterBreak="0">
    <w:nsid w:val="61ED13EB"/>
    <w:multiLevelType w:val="hybridMultilevel"/>
    <w:tmpl w:val="EFD8C1E2"/>
    <w:lvl w:ilvl="0" w:tplc="D0725D6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C67C4E"/>
    <w:multiLevelType w:val="hybridMultilevel"/>
    <w:tmpl w:val="D8920EC2"/>
    <w:lvl w:ilvl="0" w:tplc="6B2AB128">
      <w:start w:val="2"/>
      <w:numFmt w:val="bullet"/>
      <w:lvlText w:val="-"/>
      <w:lvlJc w:val="left"/>
      <w:pPr>
        <w:ind w:left="814" w:hanging="360"/>
      </w:pPr>
      <w:rPr>
        <w:rFonts w:ascii="TH SarabunPSK" w:eastAsiaTheme="minorHAnsi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5" w15:restartNumberingAfterBreak="0">
    <w:nsid w:val="761D7AEE"/>
    <w:multiLevelType w:val="hybridMultilevel"/>
    <w:tmpl w:val="C8421E6C"/>
    <w:lvl w:ilvl="0" w:tplc="F49EE68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num w:numId="1" w16cid:durableId="1977179884">
    <w:abstractNumId w:val="1"/>
  </w:num>
  <w:num w:numId="2" w16cid:durableId="552740815">
    <w:abstractNumId w:val="5"/>
  </w:num>
  <w:num w:numId="3" w16cid:durableId="560018404">
    <w:abstractNumId w:val="3"/>
  </w:num>
  <w:num w:numId="4" w16cid:durableId="1241480124">
    <w:abstractNumId w:val="4"/>
  </w:num>
  <w:num w:numId="5" w16cid:durableId="1252157319">
    <w:abstractNumId w:val="0"/>
  </w:num>
  <w:num w:numId="6" w16cid:durableId="6182961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1FF"/>
    <w:rsid w:val="00044DFD"/>
    <w:rsid w:val="00052297"/>
    <w:rsid w:val="000C6496"/>
    <w:rsid w:val="0011669C"/>
    <w:rsid w:val="00156BE7"/>
    <w:rsid w:val="001941C4"/>
    <w:rsid w:val="001A5676"/>
    <w:rsid w:val="001A634E"/>
    <w:rsid w:val="001B593A"/>
    <w:rsid w:val="00256292"/>
    <w:rsid w:val="00271421"/>
    <w:rsid w:val="002A618B"/>
    <w:rsid w:val="003F28C9"/>
    <w:rsid w:val="00500D35"/>
    <w:rsid w:val="00625E99"/>
    <w:rsid w:val="006D5E54"/>
    <w:rsid w:val="00733299"/>
    <w:rsid w:val="0082671B"/>
    <w:rsid w:val="009A66C0"/>
    <w:rsid w:val="009F162F"/>
    <w:rsid w:val="00A87FE2"/>
    <w:rsid w:val="00AB61FF"/>
    <w:rsid w:val="00B3018A"/>
    <w:rsid w:val="00B379F9"/>
    <w:rsid w:val="00B4437A"/>
    <w:rsid w:val="00BA6617"/>
    <w:rsid w:val="00C7735D"/>
    <w:rsid w:val="00D357CC"/>
    <w:rsid w:val="00DA24DC"/>
    <w:rsid w:val="00E07023"/>
    <w:rsid w:val="00E42C40"/>
    <w:rsid w:val="00E81FDE"/>
    <w:rsid w:val="00EC4C8C"/>
    <w:rsid w:val="00EE5059"/>
    <w:rsid w:val="00F0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8FDB9"/>
  <w15:chartTrackingRefBased/>
  <w15:docId w15:val="{C9515F67-9E39-477A-A2ED-40B4CFF94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73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2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813</Characters>
  <Application>Microsoft Office Word</Application>
  <DocSecurity>0</DocSecurity>
  <Lines>81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aood pkt</dc:creator>
  <cp:keywords/>
  <dc:description/>
  <cp:lastModifiedBy>Choubol Buran</cp:lastModifiedBy>
  <cp:revision>2</cp:revision>
  <dcterms:created xsi:type="dcterms:W3CDTF">2025-12-16T06:44:00Z</dcterms:created>
  <dcterms:modified xsi:type="dcterms:W3CDTF">2025-12-16T06:44:00Z</dcterms:modified>
</cp:coreProperties>
</file>