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75EBB042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F267D6" w:rsidRPr="00F267D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ศูนย์บริการการศึกษา</w:t>
      </w:r>
      <w:r w:rsidR="00DD1A9D" w:rsidRPr="00DD1A9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     </w:t>
      </w:r>
      <w:r w:rsidR="006D5E54" w:rsidRPr="006D5E5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       </w:t>
      </w:r>
      <w:r w:rsidR="00BA6617" w:rsidRPr="00BA661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</w:t>
      </w:r>
    </w:p>
    <w:p w14:paraId="534EC6E9" w14:textId="2357B565" w:rsidR="00A87FE2" w:rsidRPr="00A87FE2" w:rsidRDefault="003F28C9" w:rsidP="00F267D6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F267D6" w:rsidRPr="00F267D6">
        <w:rPr>
          <w:rFonts w:ascii="TH SarabunPSK" w:hAnsi="TH SarabunPSK" w:cs="TH SarabunPSK"/>
          <w:spacing w:val="-4"/>
          <w:sz w:val="32"/>
          <w:szCs w:val="32"/>
          <w:cs/>
        </w:rPr>
        <w:t>การเบิก-ยืม-คืนเงินสำรองจ่าย</w:t>
      </w:r>
      <w:r w:rsidR="006D5E5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F267D6" w:rsidRPr="00F267D6">
        <w:rPr>
          <w:rFonts w:ascii="TH SarabunPSK" w:hAnsi="TH SarabunPSK" w:cs="TH SarabunPSK"/>
          <w:spacing w:val="-4"/>
          <w:sz w:val="32"/>
          <w:szCs w:val="32"/>
          <w:cs/>
        </w:rPr>
        <w:t>1. การเบิกเงินสำรองจ่าย</w:t>
      </w:r>
      <w:r w:rsidR="00F267D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F267D6" w:rsidRPr="00F267D6">
        <w:rPr>
          <w:rFonts w:ascii="TH SarabunPSK" w:hAnsi="TH SarabunPSK" w:cs="TH SarabunPSK"/>
          <w:spacing w:val="-4"/>
          <w:sz w:val="32"/>
          <w:szCs w:val="32"/>
          <w:cs/>
        </w:rPr>
        <w:t>2. การยืม-คืนเงินสำรองจ่าย</w:t>
      </w:r>
      <w:r w:rsidR="00DD1A9D" w:rsidRPr="00DD1A9D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BA6617" w:rsidRPr="00BA661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A6960D" w14:textId="3C5CFA83" w:rsidR="001B593A" w:rsidRDefault="003F28C9" w:rsidP="00E0702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3F28C9">
        <w:rPr>
          <w:rFonts w:ascii="TH SarabunPSK" w:hAnsi="TH SarabunPSK" w:cs="TH SarabunPSK"/>
          <w:sz w:val="32"/>
          <w:szCs w:val="32"/>
          <w:cs/>
        </w:rPr>
        <w:t>การยักยอก (</w:t>
      </w:r>
      <w:r w:rsidR="001B593A" w:rsidRPr="003F28C9">
        <w:rPr>
          <w:rFonts w:ascii="TH SarabunPSK" w:hAnsi="TH SarabunPSK" w:cs="TH SarabunPSK"/>
          <w:sz w:val="32"/>
          <w:szCs w:val="32"/>
        </w:rPr>
        <w:t>Asset Misappropriation Fraud)</w:t>
      </w:r>
    </w:p>
    <w:p w14:paraId="3A1FDBE0" w14:textId="47B96C3C" w:rsidR="003F28C9" w:rsidRPr="003F28C9" w:rsidRDefault="003F28C9" w:rsidP="00DD1A9D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D1A9D" w:rsidRPr="00DD1A9D">
        <w:rPr>
          <w:rFonts w:ascii="TH SarabunPSK" w:hAnsi="TH SarabunPSK" w:cs="TH SarabunPSK"/>
          <w:sz w:val="32"/>
          <w:szCs w:val="32"/>
          <w:cs/>
        </w:rPr>
        <w:t>เบิกค่าใช้จ่ายสูงเกินจริง</w:t>
      </w:r>
    </w:p>
    <w:p w14:paraId="56B7FAC9" w14:textId="3CC1716E" w:rsidR="00AB61FF" w:rsidRPr="00BD682A" w:rsidRDefault="00AB61FF" w:rsidP="00AB61FF">
      <w:pPr>
        <w:jc w:val="center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F267D6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DD1A9D" w:rsidRPr="00256292" w14:paraId="06F10494" w14:textId="77777777" w:rsidTr="00F267D6">
        <w:trPr>
          <w:trHeight w:val="804"/>
        </w:trPr>
        <w:tc>
          <w:tcPr>
            <w:tcW w:w="3672" w:type="dxa"/>
            <w:tcBorders>
              <w:top w:val="single" w:sz="4" w:space="0" w:color="auto"/>
              <w:bottom w:val="single" w:sz="4" w:space="0" w:color="auto"/>
            </w:tcBorders>
          </w:tcPr>
          <w:p w14:paraId="4F4D07CD" w14:textId="77777777" w:rsidR="00F267D6" w:rsidRPr="00F267D6" w:rsidRDefault="00F267D6" w:rsidP="00F267D6">
            <w:pPr>
              <w:tabs>
                <w:tab w:val="left" w:pos="2520"/>
              </w:tabs>
              <w:ind w:left="316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F267D6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กำหนดการดำเนินกิจกรรมควบคุม</w:t>
            </w:r>
            <w:r w:rsidRPr="00F267D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ดังนี้</w:t>
            </w:r>
          </w:p>
          <w:p w14:paraId="59311B70" w14:textId="77777777" w:rsidR="00F267D6" w:rsidRPr="00F267D6" w:rsidRDefault="00F267D6" w:rsidP="00F267D6">
            <w:pPr>
              <w:tabs>
                <w:tab w:val="left" w:pos="2520"/>
              </w:tabs>
              <w:ind w:left="316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F267D6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F267D6">
              <w:rPr>
                <w:rFonts w:ascii="TH SarabunPSK" w:hAnsi="TH SarabunPSK" w:cs="TH SarabunPSK"/>
                <w:sz w:val="32"/>
                <w:szCs w:val="32"/>
                <w:cs/>
              </w:rPr>
              <w:t>มีผู้ดูแลและตรวจสอบเอกสารการเงิน เพื่อให้การเบิกจ่ายเงินเป็นไปตามระเบียบการเงินของมหาวิทยาลัย</w:t>
            </w:r>
          </w:p>
          <w:p w14:paraId="330024A7" w14:textId="4BF67AF8" w:rsidR="00DD1A9D" w:rsidRPr="00BA6617" w:rsidRDefault="00F267D6" w:rsidP="00F267D6">
            <w:pPr>
              <w:tabs>
                <w:tab w:val="left" w:pos="2520"/>
              </w:tabs>
              <w:ind w:left="307" w:hanging="284"/>
              <w:rPr>
                <w:rFonts w:ascii="TH SarabunPSK" w:hAnsi="TH SarabunPSK" w:cs="TH SarabunPSK" w:hint="cs"/>
                <w:color w:val="000000" w:themeColor="text1"/>
                <w:sz w:val="24"/>
                <w:szCs w:val="32"/>
                <w:cs/>
              </w:rPr>
            </w:pPr>
            <w:r w:rsidRPr="00F267D6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F267D6">
              <w:rPr>
                <w:rFonts w:ascii="TH SarabunPSK" w:hAnsi="TH SarabunPSK" w:cs="TH SarabunPSK"/>
                <w:sz w:val="32"/>
                <w:szCs w:val="32"/>
                <w:cs/>
              </w:rPr>
              <w:t>ให้ข้อมูลเกี่ยวกับแนวปฏิบัติ/ระเบียบ/ประกาศมหาวิทยาลัยที่ใช้ในการเบิกจ่ายเงิน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359A6C50" w14:textId="708EBD4A" w:rsidR="00DD1A9D" w:rsidRPr="002A618B" w:rsidRDefault="00DD1A9D" w:rsidP="006D5E54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</w:pPr>
            <w:r w:rsidRPr="002A61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2A618B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78ADFD4" w14:textId="7775D8E5" w:rsidR="00DD1A9D" w:rsidRPr="00256292" w:rsidRDefault="00F267D6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5B99498" w14:textId="77777777" w:rsidR="00DD1A9D" w:rsidRPr="001A634E" w:rsidRDefault="00DD1A9D" w:rsidP="006D5E5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B865720" w14:textId="36A453A7" w:rsidR="00DD1A9D" w:rsidRPr="00256292" w:rsidRDefault="00F267D6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C91A2D" w14:textId="77777777" w:rsidR="00DD1A9D" w:rsidRPr="00256292" w:rsidRDefault="00DD1A9D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CFE08FD" w14:textId="64347C47" w:rsidR="00DD1A9D" w:rsidRPr="00256292" w:rsidRDefault="00F267D6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75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8ABA72E" w14:textId="4A0059FD" w:rsidR="00DD1A9D" w:rsidRPr="00256292" w:rsidRDefault="00DD1A9D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C395E4F" w14:textId="187DC737" w:rsidR="00DD1A9D" w:rsidRPr="00256292" w:rsidRDefault="00F267D6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FE3EB4C" w14:textId="14C8E87D" w:rsidR="00DD1A9D" w:rsidRPr="00256292" w:rsidRDefault="00DD1A9D" w:rsidP="006D5E5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bottom w:val="single" w:sz="4" w:space="0" w:color="auto"/>
            </w:tcBorders>
          </w:tcPr>
          <w:p w14:paraId="05C679FC" w14:textId="380B71AF" w:rsidR="00DD1A9D" w:rsidRPr="00F05F3D" w:rsidRDefault="00DD1A9D" w:rsidP="006D5E54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</w:tcPr>
          <w:p w14:paraId="2A4274F1" w14:textId="77777777" w:rsidR="00DD1A9D" w:rsidRPr="00F05F3D" w:rsidRDefault="00DD1A9D" w:rsidP="006D5E5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  <w:tc>
          <w:tcPr>
            <w:tcW w:w="694" w:type="dxa"/>
          </w:tcPr>
          <w:p w14:paraId="528D0476" w14:textId="77777777" w:rsidR="00DD1A9D" w:rsidRPr="00F05F3D" w:rsidRDefault="00DD1A9D" w:rsidP="006D5E5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2EF5271" w14:textId="77777777" w:rsidR="00D357CC" w:rsidRDefault="00D357CC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5D7AF6FB" w14:textId="77777777" w:rsidR="00D357CC" w:rsidRDefault="00D357CC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FF"/>
        </w:rPr>
      </w:pPr>
    </w:p>
    <w:p w14:paraId="5DCB786D" w14:textId="423A9BE2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58BAF700" w14:textId="77777777" w:rsidR="002A618B" w:rsidRDefault="002A618B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 w:hint="cs"/>
          <w:color w:val="0000FF"/>
          <w:sz w:val="32"/>
          <w:szCs w:val="32"/>
        </w:rPr>
      </w:pP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34781"/>
    <w:multiLevelType w:val="hybridMultilevel"/>
    <w:tmpl w:val="CC9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877AF"/>
    <w:multiLevelType w:val="hybridMultilevel"/>
    <w:tmpl w:val="253A9998"/>
    <w:lvl w:ilvl="0" w:tplc="5744633A">
      <w:start w:val="1"/>
      <w:numFmt w:val="decimal"/>
      <w:lvlText w:val="%1."/>
      <w:lvlJc w:val="left"/>
      <w:pPr>
        <w:ind w:left="81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67C4E"/>
    <w:multiLevelType w:val="hybridMultilevel"/>
    <w:tmpl w:val="D8920EC2"/>
    <w:lvl w:ilvl="0" w:tplc="6B2AB128">
      <w:start w:val="2"/>
      <w:numFmt w:val="bullet"/>
      <w:lvlText w:val="-"/>
      <w:lvlJc w:val="left"/>
      <w:pPr>
        <w:ind w:left="814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1"/>
  </w:num>
  <w:num w:numId="2" w16cid:durableId="552740815">
    <w:abstractNumId w:val="5"/>
  </w:num>
  <w:num w:numId="3" w16cid:durableId="560018404">
    <w:abstractNumId w:val="3"/>
  </w:num>
  <w:num w:numId="4" w16cid:durableId="1241480124">
    <w:abstractNumId w:val="4"/>
  </w:num>
  <w:num w:numId="5" w16cid:durableId="1252157319">
    <w:abstractNumId w:val="0"/>
  </w:num>
  <w:num w:numId="6" w16cid:durableId="618296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44DFD"/>
    <w:rsid w:val="00052297"/>
    <w:rsid w:val="000C6496"/>
    <w:rsid w:val="0011669C"/>
    <w:rsid w:val="00156BE7"/>
    <w:rsid w:val="001941C4"/>
    <w:rsid w:val="001A5676"/>
    <w:rsid w:val="001A634E"/>
    <w:rsid w:val="001B593A"/>
    <w:rsid w:val="00256292"/>
    <w:rsid w:val="00271421"/>
    <w:rsid w:val="002A618B"/>
    <w:rsid w:val="003F28C9"/>
    <w:rsid w:val="00500D35"/>
    <w:rsid w:val="00625E99"/>
    <w:rsid w:val="006D5E54"/>
    <w:rsid w:val="00733299"/>
    <w:rsid w:val="0082671B"/>
    <w:rsid w:val="009A66C0"/>
    <w:rsid w:val="009F162F"/>
    <w:rsid w:val="00A87FE2"/>
    <w:rsid w:val="00AB61FF"/>
    <w:rsid w:val="00B3018A"/>
    <w:rsid w:val="00B379F9"/>
    <w:rsid w:val="00B4437A"/>
    <w:rsid w:val="00BA6617"/>
    <w:rsid w:val="00C7735D"/>
    <w:rsid w:val="00D357CC"/>
    <w:rsid w:val="00DA24DC"/>
    <w:rsid w:val="00DD1A9D"/>
    <w:rsid w:val="00E07023"/>
    <w:rsid w:val="00E42C40"/>
    <w:rsid w:val="00E81FDE"/>
    <w:rsid w:val="00EC4C8C"/>
    <w:rsid w:val="00EE5059"/>
    <w:rsid w:val="00F05F3D"/>
    <w:rsid w:val="00F2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849</Characters>
  <Application>Microsoft Office Word</Application>
  <DocSecurity>0</DocSecurity>
  <Lines>84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2025-12-16T06:50:00Z</dcterms:created>
  <dcterms:modified xsi:type="dcterms:W3CDTF">2025-12-16T06:50:00Z</dcterms:modified>
</cp:coreProperties>
</file>