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C3" w:rsidRPr="00BB4FC3" w:rsidRDefault="00F376F7" w:rsidP="00BB4F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4F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ขั้นตอนการขอรับประเมินหลักสูตรเต็มรูปแบบ</w:t>
      </w:r>
    </w:p>
    <w:p w:rsidR="00BB4FC3" w:rsidRPr="00BB4FC3" w:rsidRDefault="00F376F7" w:rsidP="00BB4F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4F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ตามระบบการประเมินของ </w:t>
      </w:r>
      <w:r w:rsidRPr="00BB4FC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CUPT QA </w:t>
      </w:r>
      <w:r w:rsidRPr="00BB4FC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B4FC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1 </w:t>
      </w:r>
      <w:r w:rsidRPr="00BB4F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ครั้งในรอบ 5 ปี</w:t>
      </w:r>
      <w:r w:rsidRPr="00BB4FC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BB4FC3" w:rsidRDefault="00BB4FC3" w:rsidP="00BB4FC3">
      <w:pPr>
        <w:jc w:val="center"/>
        <w:rPr>
          <w:rFonts w:ascii="TH SarabunPSK" w:hAnsi="TH SarabunPSK" w:cs="TH SarabunPSK"/>
          <w:sz w:val="32"/>
          <w:szCs w:val="32"/>
        </w:rPr>
      </w:pPr>
      <w:r w:rsidRPr="00BB4FC3"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จากการประชุมคณะกรรมการระบบบริหารคุณภาพการศึกษา ที่ประชุมอธิการบดีแห่งประเทศไทย </w:t>
      </w:r>
    </w:p>
    <w:p w:rsidR="00BB4FC3" w:rsidRPr="00BB4FC3" w:rsidRDefault="00BB4FC3" w:rsidP="00BB4FC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4FC3">
        <w:rPr>
          <w:rFonts w:ascii="TH SarabunPSK" w:hAnsi="TH SarabunPSK" w:cs="TH SarabunPSK"/>
          <w:sz w:val="32"/>
          <w:szCs w:val="32"/>
          <w:cs/>
        </w:rPr>
        <w:t>(</w:t>
      </w:r>
      <w:r w:rsidRPr="00BB4FC3">
        <w:rPr>
          <w:rFonts w:ascii="TH SarabunPSK" w:hAnsi="TH SarabunPSK" w:cs="TH SarabunPSK"/>
          <w:sz w:val="32"/>
          <w:szCs w:val="32"/>
        </w:rPr>
        <w:t>CUPT QMS Committee</w:t>
      </w:r>
      <w:r w:rsidRPr="00BB4FC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B4FC3">
        <w:rPr>
          <w:rFonts w:ascii="TH SarabunPSK" w:hAnsi="TH SarabunPSK" w:cs="TH SarabunPSK" w:hint="cs"/>
          <w:sz w:val="32"/>
          <w:szCs w:val="32"/>
          <w:cs/>
        </w:rPr>
        <w:t>ครั้งที่ 3/2560 เมื่อวันที่ 8 ธันวาคม 2560</w:t>
      </w:r>
    </w:p>
    <w:p w:rsidR="00F376F7" w:rsidRPr="00F376F7" w:rsidRDefault="00F376F7" w:rsidP="006E39CD">
      <w:pPr>
        <w:shd w:val="clear" w:color="auto" w:fill="FFFFFF" w:themeFill="background1"/>
        <w:spacing w:line="2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39CD" w:rsidRDefault="006E39CD" w:rsidP="00651377">
      <w:pPr>
        <w:numPr>
          <w:ilvl w:val="0"/>
          <w:numId w:val="1"/>
        </w:numPr>
        <w:shd w:val="clear" w:color="auto" w:fill="FFFFFF" w:themeFill="background1"/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ดำเนินการประเมินหลักสูตรเบื้องต้นด้วยตนเอง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Screening Assessment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ด้วยวิธี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Desktop Assessment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เพื่อให้มั่นใจว่าได้ว่าหลักสูตรมีความพร้อมสำหรับการประเมินแบบเต็มรูปแบบ</w:t>
      </w:r>
      <w:r w:rsidRPr="006E39CD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และได้รับความเห็นชอบจากสภาวิชาการ</w:t>
      </w:r>
    </w:p>
    <w:p w:rsidR="00F376F7" w:rsidRDefault="00F376F7" w:rsidP="00651377">
      <w:pPr>
        <w:numPr>
          <w:ilvl w:val="0"/>
          <w:numId w:val="1"/>
        </w:numPr>
        <w:shd w:val="clear" w:color="auto" w:fill="FFFFFF" w:themeFill="background1"/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สถาบันที่ต้องการยื่นเรื่องขอรับการประเมินหลักสูตรเต็มรูปแบบจาก ทปอ. ต้องดำเนินการประเมินหลักสูตรภายในอย่างเป็นระบบ โดยแนบหลักฐานประกอบการยื่นเรื่อง ดังนี้</w:t>
      </w:r>
      <w:r w:rsidR="000D18F0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                                                  </w:t>
      </w:r>
    </w:p>
    <w:p w:rsidR="00F376F7" w:rsidRDefault="00F376F7" w:rsidP="00651377">
      <w:pPr>
        <w:numPr>
          <w:ilvl w:val="0"/>
          <w:numId w:val="2"/>
        </w:numPr>
        <w:shd w:val="clear" w:color="auto" w:fill="FFFFFF" w:themeFill="background1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ผลการประเมินหลักสูตรที่ดำเนินการโดยสถาบันในปีล่าสุดที่ได้รับการรับรองผลจากคณะเจ้าของหลักสูตรและสถาบัน </w:t>
      </w:r>
      <w:r w:rsidRPr="008371C9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ซึ่งผลการป</w:t>
      </w:r>
      <w:r w:rsidR="004079BB" w:rsidRPr="008371C9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ร</w:t>
      </w:r>
      <w:r w:rsidRPr="008371C9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ะเมินในแต่ละเกณฑ์ </w:t>
      </w:r>
      <w:r w:rsidRPr="008371C9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>(</w:t>
      </w:r>
      <w:r w:rsidRPr="008371C9">
        <w:rPr>
          <w:rFonts w:ascii="TH SarabunPSK" w:hAnsi="TH SarabunPSK" w:cs="TH SarabunPSK"/>
          <w:color w:val="000000"/>
          <w:spacing w:val="-9"/>
          <w:sz w:val="32"/>
          <w:szCs w:val="32"/>
        </w:rPr>
        <w:t>Criterion</w:t>
      </w:r>
      <w:r w:rsidRPr="008371C9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) </w:t>
      </w:r>
      <w:r w:rsidRPr="008371C9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อย่างน้อยอยู่ในระดับ 2</w:t>
      </w: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 </w:t>
      </w:r>
    </w:p>
    <w:p w:rsidR="00F376F7" w:rsidRPr="00234061" w:rsidRDefault="00F376F7" w:rsidP="00651377">
      <w:pPr>
        <w:numPr>
          <w:ilvl w:val="0"/>
          <w:numId w:val="2"/>
        </w:numPr>
        <w:shd w:val="clear" w:color="auto" w:fill="FFFFFF" w:themeFill="background1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รายงานผลการประเมินตนเองของหลักสูตร </w:t>
      </w:r>
      <w:r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pacing w:val="-9"/>
          <w:sz w:val="32"/>
          <w:szCs w:val="32"/>
        </w:rPr>
        <w:t>SAR</w:t>
      </w:r>
      <w:r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) </w:t>
      </w:r>
      <w:r w:rsidRPr="006D5B2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ตามรูปแบบที่ ทปอ. กำหนด</w:t>
      </w:r>
      <w:r w:rsidRPr="006D5B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 </w:t>
      </w:r>
      <w:hyperlink r:id="rId8" w:history="1">
        <w:r w:rsidRPr="00234061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cupt</w:t>
        </w:r>
        <w:r w:rsidRPr="00234061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.</w:t>
        </w:r>
        <w:r w:rsidRPr="00234061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>aun@gmail</w:t>
        </w:r>
        <w:r w:rsidRPr="00234061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.</w:t>
        </w:r>
        <w:r w:rsidRPr="00234061">
          <w:rPr>
            <w:rStyle w:val="Hyperlink"/>
            <w:rFonts w:ascii="TH SarabunPSK" w:hAnsi="TH SarabunPSK" w:cs="TH SarabunPSK"/>
            <w:color w:val="000000"/>
            <w:sz w:val="32"/>
            <w:szCs w:val="32"/>
            <w:u w:val="none"/>
          </w:rPr>
          <w:t xml:space="preserve">com </w:t>
        </w:r>
        <w:r w:rsidRPr="00234061">
          <w:rPr>
            <w:rStyle w:val="Hyperlink"/>
            <w:rFonts w:ascii="TH SarabunPSK" w:hAnsi="TH SarabunPSK" w:cs="TH SarabunPSK" w:hint="cs"/>
            <w:color w:val="000000"/>
            <w:sz w:val="32"/>
            <w:szCs w:val="32"/>
            <w:u w:val="none"/>
            <w:cs/>
          </w:rPr>
          <w:t>ล่วงหน้า</w:t>
        </w:r>
      </w:hyperlink>
      <w:r w:rsidRPr="006D5B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ก่อนรับการประเมินฯ อย่างน้อย 1 เดือน เพื่อประเมินความพร้อมของหลักสูตร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แสดงข้อมูลต่อเนื่องอย่างน้อย 3 ปี ซึ่งแสดงข้อมูลบัณฑิตและผู้ใช้บัณฑิตด้วย โดยมีลิงค์ไปสู่เอกสารอ้างอิง และข้อมูลอ้างอิงที่สมบูรณ์ มีการนำข้อมูลไปใช้ในการพัฒนาคุณภาพให้เกิดประโยชน์ในการปรับปรุงคุณภาพของการบริหารอย่างเป็นระบบ</w:t>
      </w:r>
      <w:r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 </w:t>
      </w:r>
    </w:p>
    <w:p w:rsidR="00F376F7" w:rsidRDefault="00F376F7" w:rsidP="00651377">
      <w:pPr>
        <w:numPr>
          <w:ilvl w:val="0"/>
          <w:numId w:val="2"/>
        </w:numPr>
        <w:shd w:val="clear" w:color="auto" w:fill="FFFFFF" w:themeFill="background1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การจำแนกกลุ่มผู้มีส่วนได้ส่วนเสีย และรายชื่อของผู้มีส่วนได้ส่วนเสียทั้งหมดที่หลักสูตรคาดว่าจะเชิญมาให้ข้อมูลในวันรับการประเมินจาก ทปอ. </w:t>
      </w:r>
    </w:p>
    <w:p w:rsidR="00F376F7" w:rsidRDefault="00F376F7" w:rsidP="00651377">
      <w:pPr>
        <w:numPr>
          <w:ilvl w:val="0"/>
          <w:numId w:val="1"/>
        </w:numPr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สถาบันเสนอรายชื่อหลักสูตรที่ต้องรับการประเมินล่วงหน้าก่อนการประเมินอย่างน้อย 3 เดือน ต่อประธานคณะกรรมการบริหารระบบประกันคุณภาพที่ประชุมอธิการบดีแห่งประเทศไทย โดยระบุชื่อเดือนที่ประสงค์ขอรับการประเมิน ซึ่งอยู่ในช่วงที่มีการเรียนการสอนตามปกติ ซึ่งไม่จำเป็นต้องเกิดขึ้นหลังจาก 120 วันของการสิ้นสุดปีการศึกษาของหลักสูตร และไม่จำเป็นต้องต้องสอดคล้องกับรอบของการปรับปรุงหลักสูตร เพื่อให้ ทปอ. พิจารณา และจัดหาคณะกรรมการประเมินฯ ทั้งนี้ ทปอ. สามารถปฏิเสธการประเมินหลักสูตรที่เสนอได้ หากพิจารณาแล้วเห็นว่าอาจไม่เกิดประโยชน์ในการประเมินเต็มรูปแบบ</w:t>
      </w:r>
    </w:p>
    <w:p w:rsidR="00F376F7" w:rsidRDefault="00F376F7" w:rsidP="00651377">
      <w:pPr>
        <w:numPr>
          <w:ilvl w:val="0"/>
          <w:numId w:val="1"/>
        </w:numPr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เมื่อ ทปอ. พิจารณาแล้วเห็นสมควรให้ประเมินหลักสูตรเต็มรูปแบบได้ ทปอ. จะประสานไปที่หลักสูตรเพื่อกำหนดวันตรวจประเมิน โดย ทปอ. นัดหมายคณะกรรมการประเมินฯ และหลักสูตรนัดหมายผู้มีส่วนได้ส่วนเสียทั้งหมด</w:t>
      </w:r>
    </w:p>
    <w:p w:rsidR="00F376F7" w:rsidRDefault="00F376F7" w:rsidP="00651377">
      <w:pPr>
        <w:numPr>
          <w:ilvl w:val="0"/>
          <w:numId w:val="1"/>
        </w:numPr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ทปอ. เสนอรายชื่อคณะกรรมการประเมินฯ ระดับหลักสูตร </w:t>
      </w: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ให้สถาบันดำเนินการแต่งตั้ง </w:t>
      </w: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โดยปีการศึกษาที่รับการประเมิน 2559-2560 ทปอ. เลือกผู้ประเมินฯ ระดับ </w:t>
      </w:r>
      <w:r w:rsidRPr="00897DF5">
        <w:rPr>
          <w:rFonts w:ascii="TH SarabunPSK" w:hAnsi="TH SarabunPSK" w:cs="TH SarabunPSK"/>
          <w:color w:val="000000"/>
          <w:spacing w:val="-9"/>
          <w:sz w:val="32"/>
          <w:szCs w:val="32"/>
        </w:rPr>
        <w:t xml:space="preserve">Senior Assessor </w:t>
      </w: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เป็นประธาน และ </w:t>
      </w:r>
      <w:r w:rsidRPr="00897DF5">
        <w:rPr>
          <w:rFonts w:ascii="TH SarabunPSK" w:hAnsi="TH SarabunPSK" w:cs="TH SarabunPSK"/>
          <w:color w:val="000000"/>
          <w:spacing w:val="-9"/>
          <w:sz w:val="32"/>
          <w:szCs w:val="32"/>
        </w:rPr>
        <w:t xml:space="preserve">Junior </w:t>
      </w: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และ/หรือ </w:t>
      </w:r>
      <w:r w:rsidRPr="00897DF5">
        <w:rPr>
          <w:rFonts w:ascii="TH SarabunPSK" w:hAnsi="TH SarabunPSK" w:cs="TH SarabunPSK"/>
          <w:color w:val="000000"/>
          <w:spacing w:val="-9"/>
          <w:sz w:val="32"/>
          <w:szCs w:val="32"/>
        </w:rPr>
        <w:t>Novice Assessor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 </w:t>
      </w:r>
      <w:r w:rsidR="00F42C6D"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และ/หรือ 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</w:rPr>
        <w:t>Apprentice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>-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</w:rPr>
        <w:t>C</w:t>
      </w:r>
      <w:r w:rsidR="00F42C6D" w:rsidRPr="00897DF5">
        <w:rPr>
          <w:rFonts w:ascii="TH SarabunPSK" w:hAnsi="TH SarabunPSK" w:cs="TH SarabunPSK"/>
          <w:color w:val="000000"/>
          <w:spacing w:val="-9"/>
          <w:sz w:val="32"/>
          <w:szCs w:val="32"/>
        </w:rPr>
        <w:t xml:space="preserve"> Assessor</w:t>
      </w:r>
      <w:r w:rsidRPr="00897DF5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 </w:t>
      </w: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เป็นกรรมการ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 xml:space="preserve"> </w:t>
      </w:r>
      <w:r w:rsidR="00F42C6D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โดยอาจมีผู้สังเกตการณ์เป็น 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</w:rPr>
        <w:t>Apprentice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  <w:cs/>
        </w:rPr>
        <w:t>-</w:t>
      </w:r>
      <w:r w:rsidR="00F42C6D">
        <w:rPr>
          <w:rFonts w:ascii="TH SarabunPSK" w:hAnsi="TH SarabunPSK" w:cs="TH SarabunPSK"/>
          <w:color w:val="000000"/>
          <w:spacing w:val="-9"/>
          <w:sz w:val="32"/>
          <w:szCs w:val="32"/>
        </w:rPr>
        <w:t>U</w:t>
      </w:r>
      <w:r w:rsidR="00F42C6D" w:rsidRPr="00897DF5">
        <w:rPr>
          <w:rFonts w:ascii="TH SarabunPSK" w:hAnsi="TH SarabunPSK" w:cs="TH SarabunPSK"/>
          <w:color w:val="000000"/>
          <w:spacing w:val="-9"/>
          <w:sz w:val="32"/>
          <w:szCs w:val="32"/>
        </w:rPr>
        <w:t xml:space="preserve"> Assessor</w:t>
      </w:r>
      <w:r w:rsidR="00F42C6D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 </w:t>
      </w:r>
      <w:r w:rsidRPr="00897DF5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 xml:space="preserve"> ทั้งนี้ ค่าตอบแทนการประเมินฯ เป็นไปตามที่สถาบันกำหนด</w:t>
      </w:r>
    </w:p>
    <w:p w:rsidR="00F376F7" w:rsidRDefault="00F376F7" w:rsidP="00651377">
      <w:pPr>
        <w:numPr>
          <w:ilvl w:val="0"/>
          <w:numId w:val="1"/>
        </w:numPr>
        <w:ind w:left="294" w:hanging="294"/>
        <w:jc w:val="thaiDistribute"/>
        <w:rPr>
          <w:rFonts w:ascii="TH SarabunPSK" w:hAnsi="TH SarabunPSK" w:cs="TH SarabunPSK"/>
          <w:color w:val="000000"/>
          <w:spacing w:val="-9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สถาบันส่งหนังสือเชิญคณะกรรมการประเมินฯ ไปยังต้นสังกัดของกรรมการแต่ละท่าน</w:t>
      </w:r>
    </w:p>
    <w:p w:rsidR="00EE0230" w:rsidRDefault="00F376F7" w:rsidP="00651377">
      <w:pPr>
        <w:numPr>
          <w:ilvl w:val="0"/>
          <w:numId w:val="1"/>
        </w:numPr>
        <w:ind w:left="294"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752C1C">
        <w:rPr>
          <w:rFonts w:ascii="TH SarabunPSK" w:hAnsi="TH SarabunPSK" w:cs="TH SarabunPSK" w:hint="cs"/>
          <w:color w:val="000000"/>
          <w:spacing w:val="-9"/>
          <w:sz w:val="32"/>
          <w:szCs w:val="32"/>
          <w:cs/>
        </w:rPr>
        <w:t>คณะกรรมการประเมินฯ ดำเนินการประเมินตามรูปแบบตามที่ ทปอ. กำหนด และจัดส่งรายงานผลการประเมินหลักสูตรให้ ทปอ. ทราบ ภายใน 30 วันหลังสิ้นสุดการประเมิน เพื่อแจ้งให้สถาบันทราบผลการประเมินต่อไป</w:t>
      </w:r>
      <w:r w:rsidR="002D424F" w:rsidRPr="00752C1C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EE0230" w:rsidSect="00740E03">
      <w:headerReference w:type="default" r:id="rId9"/>
      <w:footerReference w:type="default" r:id="rId10"/>
      <w:pgSz w:w="11907" w:h="16840" w:code="9"/>
      <w:pgMar w:top="1276" w:right="1440" w:bottom="142" w:left="1440" w:header="568" w:footer="2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08" w:rsidRDefault="00A95508" w:rsidP="00F376F7">
      <w:r>
        <w:separator/>
      </w:r>
    </w:p>
  </w:endnote>
  <w:endnote w:type="continuationSeparator" w:id="0">
    <w:p w:rsidR="00A95508" w:rsidRDefault="00A95508" w:rsidP="00F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F6" w:rsidRPr="00B777E9" w:rsidRDefault="008107F6" w:rsidP="008107F6">
    <w:pPr>
      <w:pStyle w:val="Footer"/>
      <w:ind w:right="45"/>
      <w:rPr>
        <w:rFonts w:ascii="TH SarabunPSK" w:hAnsi="TH SarabunPSK" w:cs="TH SarabunPSK"/>
        <w:sz w:val="14"/>
        <w:szCs w:val="14"/>
      </w:rPr>
    </w:pP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fldChar w:fldCharType="begin"/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instrText xml:space="preserve"> </w:instrText>
    </w:r>
    <w:r w:rsidRPr="00B777E9">
      <w:rPr>
        <w:rFonts w:ascii="TH SarabunPSK" w:hAnsi="TH SarabunPSK" w:cs="TH SarabunPSK"/>
        <w:snapToGrid w:val="0"/>
        <w:sz w:val="14"/>
        <w:szCs w:val="14"/>
        <w:lang w:eastAsia="th-TH"/>
      </w:rPr>
      <w:instrText>FILENAME  \p  \</w:instrText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instrText xml:space="preserve">* </w:instrText>
    </w:r>
    <w:r w:rsidRPr="00B777E9">
      <w:rPr>
        <w:rFonts w:ascii="TH SarabunPSK" w:hAnsi="TH SarabunPSK" w:cs="TH SarabunPSK"/>
        <w:snapToGrid w:val="0"/>
        <w:sz w:val="14"/>
        <w:szCs w:val="14"/>
        <w:lang w:eastAsia="th-TH"/>
      </w:rPr>
      <w:instrText>MERGEFORMAT</w:instrText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instrText xml:space="preserve"> </w:instrText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fldChar w:fldCharType="separate"/>
    </w:r>
    <w:r w:rsidR="0077330B">
      <w:rPr>
        <w:rFonts w:ascii="TH SarabunPSK" w:hAnsi="TH SarabunPSK" w:cs="TH SarabunPSK"/>
        <w:noProof/>
        <w:snapToGrid w:val="0"/>
        <w:sz w:val="14"/>
        <w:szCs w:val="14"/>
        <w:lang w:eastAsia="th-TH"/>
      </w:rPr>
      <w:t>C</w:t>
    </w:r>
    <w:r w:rsidR="0077330B">
      <w:rPr>
        <w:rFonts w:ascii="TH SarabunPSK" w:hAnsi="TH SarabunPSK" w:cs="TH SarabunPSK"/>
        <w:noProof/>
        <w:snapToGrid w:val="0"/>
        <w:sz w:val="14"/>
        <w:szCs w:val="14"/>
        <w:cs/>
        <w:lang w:eastAsia="th-TH"/>
      </w:rPr>
      <w:t>:</w:t>
    </w:r>
    <w:r w:rsidR="0077330B">
      <w:rPr>
        <w:rFonts w:ascii="TH SarabunPSK" w:hAnsi="TH SarabunPSK" w:cs="TH SarabunPSK"/>
        <w:noProof/>
        <w:snapToGrid w:val="0"/>
        <w:sz w:val="14"/>
        <w:szCs w:val="14"/>
        <w:lang w:eastAsia="th-TH"/>
      </w:rPr>
      <w:t>\Users\COM\Downloads\</w:t>
    </w:r>
    <w:r w:rsidR="0077330B">
      <w:rPr>
        <w:rFonts w:ascii="TH SarabunPSK" w:hAnsi="TH SarabunPSK" w:cs="TH SarabunPSK"/>
        <w:noProof/>
        <w:snapToGrid w:val="0"/>
        <w:sz w:val="14"/>
        <w:szCs w:val="14"/>
        <w:cs/>
        <w:lang w:eastAsia="th-TH"/>
      </w:rPr>
      <w:t>เอกสาร - ขั้นการการประเมินเต็มรูปแบบ.</w:t>
    </w:r>
    <w:r w:rsidR="0077330B">
      <w:rPr>
        <w:rFonts w:ascii="TH SarabunPSK" w:hAnsi="TH SarabunPSK" w:cs="TH SarabunPSK"/>
        <w:noProof/>
        <w:snapToGrid w:val="0"/>
        <w:sz w:val="14"/>
        <w:szCs w:val="14"/>
        <w:lang w:eastAsia="th-TH"/>
      </w:rPr>
      <w:t>docx</w:t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fldChar w:fldCharType="end"/>
    </w:r>
    <w:r w:rsidRPr="00B777E9">
      <w:rPr>
        <w:rFonts w:ascii="TH SarabunPSK" w:hAnsi="TH SarabunPSK" w:cs="TH SarabunPSK"/>
        <w:snapToGrid w:val="0"/>
        <w:sz w:val="14"/>
        <w:szCs w:val="14"/>
        <w:cs/>
        <w:lang w:eastAsia="th-TH"/>
      </w:rPr>
      <w:tab/>
      <w:t xml:space="preserve">          </w:t>
    </w:r>
  </w:p>
  <w:p w:rsidR="008107F6" w:rsidRDefault="0081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08" w:rsidRDefault="00A95508" w:rsidP="00F376F7">
      <w:r>
        <w:separator/>
      </w:r>
    </w:p>
  </w:footnote>
  <w:footnote w:type="continuationSeparator" w:id="0">
    <w:p w:rsidR="00A95508" w:rsidRDefault="00A95508" w:rsidP="00F3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F7" w:rsidRPr="000D18F0" w:rsidRDefault="00F376F7" w:rsidP="008778B1">
    <w:pPr>
      <w:pStyle w:val="Header"/>
      <w:spacing w:line="380" w:lineRule="exact"/>
      <w:jc w:val="right"/>
      <w:rPr>
        <w:rFonts w:ascii="TH SarabunPSK" w:hAnsi="TH SarabunPSK" w:cs="TH SarabunPSK"/>
        <w:b/>
        <w:bCs/>
        <w:color w:val="FFFFFF" w:themeColor="background1"/>
        <w:sz w:val="32"/>
        <w:szCs w:val="32"/>
      </w:rPr>
    </w:pPr>
    <w:r w:rsidRPr="000D18F0">
      <w:rPr>
        <w:rFonts w:ascii="TH SarabunPSK" w:hAnsi="TH SarabunPSK" w:cs="TH SarabunPSK"/>
        <w:b/>
        <w:bCs/>
        <w:color w:val="FFFFFF" w:themeColor="background1"/>
        <w:sz w:val="32"/>
        <w:szCs w:val="32"/>
        <w:cs/>
      </w:rPr>
      <w:t>เอกสารประกอบวาระการประชุม วาระที่ 4.2</w:t>
    </w:r>
  </w:p>
  <w:p w:rsidR="00F376F7" w:rsidRPr="000D18F0" w:rsidRDefault="00F376F7" w:rsidP="008778B1">
    <w:pPr>
      <w:pStyle w:val="Header"/>
      <w:spacing w:line="380" w:lineRule="exact"/>
      <w:jc w:val="right"/>
      <w:rPr>
        <w:rFonts w:ascii="TH SarabunPSK" w:hAnsi="TH SarabunPSK" w:cs="TH SarabunPSK"/>
        <w:b/>
        <w:bCs/>
        <w:color w:val="FFFFFF" w:themeColor="background1"/>
        <w:sz w:val="32"/>
        <w:szCs w:val="32"/>
      </w:rPr>
    </w:pPr>
    <w:r w:rsidRPr="000D18F0">
      <w:rPr>
        <w:rFonts w:ascii="TH SarabunPSK" w:hAnsi="TH SarabunPSK" w:cs="TH SarabunPSK"/>
        <w:b/>
        <w:bCs/>
        <w:color w:val="FFFFFF" w:themeColor="background1"/>
        <w:sz w:val="32"/>
        <w:szCs w:val="32"/>
        <w:cs/>
      </w:rPr>
      <w:t>เอกสารแนบ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136"/>
    <w:multiLevelType w:val="hybridMultilevel"/>
    <w:tmpl w:val="3CE208C0"/>
    <w:lvl w:ilvl="0" w:tplc="33F0EE72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69A530F4"/>
    <w:multiLevelType w:val="hybridMultilevel"/>
    <w:tmpl w:val="4922FE4A"/>
    <w:lvl w:ilvl="0" w:tplc="FD76512C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 w:val="0"/>
        <w:i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F7"/>
    <w:rsid w:val="000D18F0"/>
    <w:rsid w:val="001F40A0"/>
    <w:rsid w:val="002D424F"/>
    <w:rsid w:val="004079BB"/>
    <w:rsid w:val="00442F4F"/>
    <w:rsid w:val="005E2FF0"/>
    <w:rsid w:val="00643B02"/>
    <w:rsid w:val="00651377"/>
    <w:rsid w:val="00683FE1"/>
    <w:rsid w:val="006E39CD"/>
    <w:rsid w:val="00740E03"/>
    <w:rsid w:val="00752C1C"/>
    <w:rsid w:val="0077330B"/>
    <w:rsid w:val="008107F6"/>
    <w:rsid w:val="008371C9"/>
    <w:rsid w:val="008778B1"/>
    <w:rsid w:val="00A95508"/>
    <w:rsid w:val="00B81517"/>
    <w:rsid w:val="00BB4FC3"/>
    <w:rsid w:val="00C13568"/>
    <w:rsid w:val="00DC46D8"/>
    <w:rsid w:val="00E31775"/>
    <w:rsid w:val="00E434A3"/>
    <w:rsid w:val="00EE0230"/>
    <w:rsid w:val="00F376F7"/>
    <w:rsid w:val="00F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C9E948"/>
  <w15:chartTrackingRefBased/>
  <w15:docId w15:val="{448E44C1-3194-4B30-A4C0-CE06E8F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F7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76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6F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376F7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nhideWhenUsed/>
    <w:rsid w:val="00F376F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376F7"/>
    <w:rPr>
      <w:rFonts w:ascii="Times New Roman" w:eastAsia="Times New Roman" w:hAnsi="Times New Roman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B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t.aun@gmail.com%20&#3621;&#3656;&#3623;&#3591;&#3627;&#3609;&#3657;&#363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14F6-3A17-4D4B-9590-8192AD8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cp:lastPrinted>2018-02-14T09:05:00Z</cp:lastPrinted>
  <dcterms:created xsi:type="dcterms:W3CDTF">2018-02-20T08:48:00Z</dcterms:created>
  <dcterms:modified xsi:type="dcterms:W3CDTF">2018-02-20T09:09:00Z</dcterms:modified>
</cp:coreProperties>
</file>