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BF" w:rsidRPr="00B45CCD" w:rsidRDefault="00635FC8" w:rsidP="004F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>
          <v:rect id="Rectangle 1" o:spid="_x0000_s1026" style="position:absolute;left:0;text-align:left;margin-left:9in;margin-top:-41.5pt;width:111.75pt;height:37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" filled="f" stroked="f">
            <v:shadow on="t" color="black" opacity="22937f" origin=",.5" offset="0,.63889mm"/>
            <v:textbox>
              <w:txbxContent>
                <w:p w:rsidR="00240CBC" w:rsidRPr="00DF4FF5" w:rsidRDefault="00240CBC" w:rsidP="00240CBC">
                  <w:pPr>
                    <w:pStyle w:val="Header"/>
                    <w:jc w:val="center"/>
                    <w:rPr>
                      <w:color w:val="000000" w:themeColor="text1"/>
                    </w:rPr>
                  </w:pPr>
                  <w:r w:rsidRPr="00DF4FF5">
                    <w:rPr>
                      <w:rFonts w:ascii="Tahoma" w:hAnsi="Tahoma" w:cs="Tahoma"/>
                      <w:b/>
                      <w:bCs/>
                      <w:color w:val="000000" w:themeColor="text1"/>
                      <w:cs/>
                    </w:rPr>
                    <w:t xml:space="preserve">เอกสารแนบ </w:t>
                  </w:r>
                  <w:r w:rsidR="001F271C">
                    <w:rPr>
                      <w:rFonts w:ascii="Tahoma" w:hAnsi="Tahoma" w:cs="Tahoma" w:hint="cs"/>
                      <w:b/>
                      <w:bCs/>
                      <w:color w:val="000000" w:themeColor="text1"/>
                      <w:cs/>
                    </w:rPr>
                    <w:t>2</w:t>
                  </w:r>
                </w:p>
              </w:txbxContent>
            </v:textbox>
          </v:rect>
        </w:pict>
      </w:r>
      <w:r w:rsidR="000B3EBF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ตัวอย่างการจัดทำแผนพัฒนา</w:t>
      </w:r>
      <w:r w:rsidR="00C0059B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</w:t>
      </w:r>
      <w:r w:rsidR="000B3EBF" w:rsidRPr="00B45CCD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0B3EB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รูปแบบต่าง </w:t>
      </w:r>
      <w:r w:rsidR="00A02522">
        <w:rPr>
          <w:rFonts w:ascii="TH SarabunPSK" w:hAnsi="TH SarabunPSK" w:cs="TH SarabunPSK" w:hint="cs"/>
          <w:b/>
          <w:bCs/>
          <w:sz w:val="36"/>
          <w:szCs w:val="36"/>
          <w:cs/>
        </w:rPr>
        <w:t>ๆ</w:t>
      </w:r>
      <w:r w:rsidR="00494C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94C70" w:rsidRPr="00494C70">
        <w:rPr>
          <w:rFonts w:ascii="TH SarabunPSK" w:hAnsi="TH SarabunPSK" w:cs="TH SarabunPSK" w:hint="cs"/>
          <w:b/>
          <w:bCs/>
          <w:sz w:val="36"/>
          <w:szCs w:val="36"/>
          <w:cs/>
        </w:rPr>
        <w:t>ในโครงการ</w:t>
      </w:r>
      <w:r w:rsidR="00494C70" w:rsidRPr="00494C70">
        <w:rPr>
          <w:rFonts w:ascii="TH SarabunPSK" w:hAnsi="TH SarabunPSK" w:cs="TH SarabunPSK"/>
          <w:b/>
          <w:bCs/>
          <w:sz w:val="36"/>
          <w:szCs w:val="36"/>
          <w:cs/>
        </w:rPr>
        <w:t>พัฒนาคุณภาพการศึกษาสู่ความเป็นเลิศ</w:t>
      </w:r>
      <w:r w:rsidR="00494C70" w:rsidRPr="00494C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 สป.อว.</w:t>
      </w:r>
    </w:p>
    <w:p w:rsidR="000B3EBF" w:rsidRDefault="000B3EBF" w:rsidP="008B02C8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</w:rPr>
      </w:pPr>
    </w:p>
    <w:p w:rsidR="000B3EBF" w:rsidRPr="000F6DC5" w:rsidRDefault="000B3EBF" w:rsidP="001F271C">
      <w:pPr>
        <w:tabs>
          <w:tab w:val="left" w:pos="9570"/>
        </w:tabs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6"/>
          <w:szCs w:val="36"/>
        </w:rPr>
      </w:pP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t>แบบที่ 1 : แผนรวม</w:t>
      </w:r>
      <w:r w:rsidR="00C140C9" w:rsidRPr="000F6DC5">
        <w:rPr>
          <w:rFonts w:ascii="TH SarabunPSK" w:hAnsi="TH SarabunPSK" w:cs="TH SarabunPSK" w:hint="cs"/>
          <w:b/>
          <w:bCs/>
          <w:color w:val="C0504D" w:themeColor="accent2"/>
          <w:sz w:val="36"/>
          <w:szCs w:val="36"/>
          <w:cs/>
        </w:rPr>
        <w:t xml:space="preserve"> </w:t>
      </w: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t>(</w:t>
      </w: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</w:rPr>
        <w:t>Master Plan</w:t>
      </w: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t>)</w:t>
      </w:r>
      <w:r w:rsidR="001F271C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tab/>
      </w:r>
    </w:p>
    <w:p w:rsidR="00A02522" w:rsidRDefault="000B3EBF" w:rsidP="008B02C8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 xml:space="preserve">ลักษณะแผนมาจากการประเมินองค์กรโดยใช้เกณฑ์ </w:t>
      </w:r>
      <w:r>
        <w:rPr>
          <w:rFonts w:ascii="TH SarabunPSK" w:hAnsi="TH SarabunPSK" w:cs="TH SarabunPSK"/>
          <w:b/>
          <w:bCs/>
          <w:color w:val="006600"/>
          <w:sz w:val="36"/>
          <w:szCs w:val="36"/>
        </w:rPr>
        <w:t>EdPEx</w:t>
      </w: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 xml:space="preserve"> ในทุกหมวด และจัดทำแผนพัฒนาทั้งองค์กร โดยมุ่งเน้นไปยังประเด็นที่เป็นปัญหาสำคัญที่สุดในแต่ละหมวด ทั้งนี้แผนรวมนี้ไม่จำเป็นต้องตั้งเป้าหมายให้สำเร็จภายในหนึ่งปี แต่ควรกำหนดเรื่องเร่งด่วนที่ควรพัฒนาก่อน หรือเรื่องที่จะช่วยปูพื้นฐานไปสู่การปรับปรุงในเรื่องอื่น ๆ ในปีต่อไป</w:t>
      </w:r>
    </w:p>
    <w:p w:rsidR="00A02522" w:rsidRPr="00A02522" w:rsidRDefault="00A02522" w:rsidP="008B02C8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</w:rPr>
      </w:pPr>
      <w:r w:rsidRPr="00115FFD"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  <w:cs/>
        </w:rPr>
        <w:t xml:space="preserve">ตัวอย่างแผน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4452"/>
        <w:gridCol w:w="4500"/>
        <w:gridCol w:w="2104"/>
      </w:tblGrid>
      <w:tr w:rsidR="000B3EBF" w:rsidRPr="004B51A3" w:rsidTr="00A02522">
        <w:trPr>
          <w:tblHeader/>
        </w:trPr>
        <w:tc>
          <w:tcPr>
            <w:tcW w:w="3936" w:type="dxa"/>
          </w:tcPr>
          <w:p w:rsidR="000B3EBF" w:rsidRPr="004B51A3" w:rsidRDefault="000B3EBF" w:rsidP="005579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 สถาบัน / โครงการ</w:t>
            </w:r>
          </w:p>
        </w:tc>
        <w:tc>
          <w:tcPr>
            <w:tcW w:w="4452" w:type="dxa"/>
          </w:tcPr>
          <w:p w:rsidR="000B3EBF" w:rsidRPr="004B51A3" w:rsidRDefault="000B3EBF" w:rsidP="005579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00" w:type="dxa"/>
          </w:tcPr>
          <w:p w:rsidR="000B3EBF" w:rsidRPr="004B51A3" w:rsidRDefault="000B3EBF" w:rsidP="005579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04" w:type="dxa"/>
          </w:tcPr>
          <w:p w:rsidR="000B3EBF" w:rsidRPr="004B51A3" w:rsidRDefault="000B3EBF" w:rsidP="005579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0B3EBF" w:rsidRPr="004B51A3" w:rsidTr="0028448A">
        <w:tc>
          <w:tcPr>
            <w:tcW w:w="14992" w:type="dxa"/>
            <w:gridSpan w:val="4"/>
          </w:tcPr>
          <w:p w:rsidR="000B3EBF" w:rsidRPr="004B51A3" w:rsidRDefault="000B3EBF" w:rsidP="005579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คณะ..............................................</w:t>
            </w:r>
          </w:p>
        </w:tc>
      </w:tr>
      <w:tr w:rsidR="000B3EBF" w:rsidRPr="004B51A3" w:rsidTr="00A02522">
        <w:tc>
          <w:tcPr>
            <w:tcW w:w="3936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. การพัฒนาระบบข้อมูลสารสนเทศ </w:t>
            </w:r>
          </w:p>
          <w:p w:rsidR="000B3EBF" w:rsidRPr="004B51A3" w:rsidRDefault="000B3EBF" w:rsidP="002A473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การวิเคราะห์ระบบตัวชี้วัดและฐานข้อมูล</w:t>
            </w:r>
          </w:p>
          <w:p w:rsidR="000B3EBF" w:rsidRPr="004B51A3" w:rsidRDefault="000B3EBF" w:rsidP="002A473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กระบวนการรวบรวมและการจัดเก็บ</w:t>
            </w:r>
          </w:p>
          <w:p w:rsidR="000B3EBF" w:rsidRPr="004B51A3" w:rsidRDefault="000B3EBF" w:rsidP="002A4737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การรายงานผลและรูปแบบ</w:t>
            </w:r>
          </w:p>
        </w:tc>
        <w:tc>
          <w:tcPr>
            <w:tcW w:w="4452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 เพื่อพัฒนาระบบการบริหารจัดการให้มีผลการดำเนินการระดับมาตรฐานตามเป้าหมายของยุทธศาสตร์</w:t>
            </w:r>
          </w:p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2. เพื่อรายงานข้อมูลและสารสนเทศให้กับผู้บริหาร     ในการตัดสินใจ</w:t>
            </w:r>
          </w:p>
        </w:tc>
        <w:tc>
          <w:tcPr>
            <w:tcW w:w="4500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มีระบบรายงานฐานข้อมูลที่สอดคล้องกับพันธกิจรวดเร็วและทันสมัย</w:t>
            </w:r>
          </w:p>
        </w:tc>
        <w:tc>
          <w:tcPr>
            <w:tcW w:w="2104" w:type="dxa"/>
          </w:tcPr>
          <w:p w:rsidR="000B3EBF" w:rsidRPr="004B51A3" w:rsidRDefault="000B3EBF" w:rsidP="00EF57AF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ตอบสนองหัวข้อ </w:t>
            </w:r>
            <w:r w:rsidR="00EF57AF" w:rsidRPr="004B51A3">
              <w:rPr>
                <w:rFonts w:ascii="TH SarabunPSK" w:hAnsi="TH SarabunPSK" w:cs="TH SarabunPSK"/>
                <w:color w:val="auto"/>
              </w:rPr>
              <w:t>4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.1 ก(</w:t>
            </w: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)</w:t>
            </w:r>
          </w:p>
        </w:tc>
      </w:tr>
      <w:tr w:rsidR="000B3EBF" w:rsidRPr="004B51A3" w:rsidTr="00A02522">
        <w:tc>
          <w:tcPr>
            <w:tcW w:w="3936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2.  การพัฒนากระบวนการผลิตบัณฑิต</w:t>
            </w:r>
          </w:p>
        </w:tc>
        <w:tc>
          <w:tcPr>
            <w:tcW w:w="4452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cs/>
              </w:rPr>
            </w:pPr>
          </w:p>
        </w:tc>
        <w:tc>
          <w:tcPr>
            <w:tcW w:w="4500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  <w:cs/>
              </w:rPr>
            </w:pPr>
          </w:p>
        </w:tc>
        <w:tc>
          <w:tcPr>
            <w:tcW w:w="2104" w:type="dxa"/>
          </w:tcPr>
          <w:p w:rsidR="000B3EBF" w:rsidRPr="004B51A3" w:rsidRDefault="000B3EBF" w:rsidP="002127CF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0B3EBF" w:rsidRPr="004B51A3" w:rsidTr="00A02522">
        <w:tc>
          <w:tcPr>
            <w:tcW w:w="3936" w:type="dxa"/>
          </w:tcPr>
          <w:p w:rsidR="000B3EBF" w:rsidRPr="004B51A3" w:rsidRDefault="000B3EBF" w:rsidP="00115FFD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การสำรวจความต้องการจาก</w:t>
            </w:r>
            <w:r w:rsidR="00115FFD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กลุ่มผู้มีส่วนได้ส่วนเสียทุกกลุ่มทั้ง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ภายในและภายนอก </w:t>
            </w:r>
          </w:p>
        </w:tc>
        <w:tc>
          <w:tcPr>
            <w:tcW w:w="4452" w:type="dxa"/>
          </w:tcPr>
          <w:p w:rsidR="000B3EBF" w:rsidRPr="004B51A3" w:rsidRDefault="000B3EBF" w:rsidP="00115FF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 ระบบการสำรวจความต้องการและผู้มีส่วนได้ส่วนเสียของหลักสูตร</w:t>
            </w:r>
            <w:r w:rsidR="00115FFD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เพื่อนำไปออกแบบและจัดทำหลักสูตร</w:t>
            </w:r>
          </w:p>
        </w:tc>
        <w:tc>
          <w:tcPr>
            <w:tcW w:w="4500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</w:t>
            </w:r>
            <w:r w:rsidR="00115FFD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 xml:space="preserve">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แบบสอบถามจากผู้เกี่ยวข้องทุกภาคส่วน</w:t>
            </w:r>
          </w:p>
          <w:p w:rsidR="00EF57AF" w:rsidRPr="004B51A3" w:rsidRDefault="000B3EBF" w:rsidP="00115FF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2.</w:t>
            </w:r>
            <w:r w:rsidR="00115FFD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 xml:space="preserve">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ข้อมูลที่ได้รับไปใช้ในการออกแบบและจัดทำหลักสูตร</w:t>
            </w:r>
          </w:p>
        </w:tc>
        <w:tc>
          <w:tcPr>
            <w:tcW w:w="2104" w:type="dxa"/>
            <w:vMerge w:val="restart"/>
          </w:tcPr>
          <w:p w:rsidR="00EF57AF" w:rsidRPr="004B51A3" w:rsidRDefault="00EF57AF" w:rsidP="002127CF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ตอบสนองหัวข้อ </w:t>
            </w:r>
            <w:r w:rsidRPr="004B51A3">
              <w:rPr>
                <w:rFonts w:ascii="TH SarabunPSK" w:hAnsi="TH SarabunPSK" w:cs="TH SarabunPSK"/>
                <w:color w:val="auto"/>
              </w:rPr>
              <w:t>3</w:t>
            </w:r>
            <w:r w:rsidR="000B3EBF" w:rsidRPr="004B51A3">
              <w:rPr>
                <w:rFonts w:ascii="TH SarabunPSK" w:hAnsi="TH SarabunPSK" w:cs="TH SarabunPSK"/>
                <w:color w:val="auto"/>
                <w:cs/>
              </w:rPr>
              <w:t>.1 ก(</w:t>
            </w:r>
            <w:r w:rsidR="000B3EBF" w:rsidRPr="004B51A3">
              <w:rPr>
                <w:rFonts w:ascii="TH SarabunPSK" w:hAnsi="TH SarabunPSK" w:cs="TH SarabunPSK"/>
                <w:color w:val="auto"/>
              </w:rPr>
              <w:t>1</w:t>
            </w:r>
            <w:r w:rsidR="000B3EBF" w:rsidRPr="004B51A3">
              <w:rPr>
                <w:rFonts w:ascii="TH SarabunPSK" w:hAnsi="TH SarabunPSK" w:cs="TH SarabunPSK"/>
                <w:color w:val="auto"/>
                <w:cs/>
              </w:rPr>
              <w:t>)</w:t>
            </w:r>
            <w:r w:rsidRPr="004B51A3">
              <w:rPr>
                <w:rFonts w:ascii="TH SarabunPSK" w:hAnsi="TH SarabunPSK" w:cs="TH SarabunPSK"/>
                <w:color w:val="auto"/>
              </w:rPr>
              <w:t>, 6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ข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(</w:t>
            </w: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)</w:t>
            </w:r>
            <w:r w:rsidRPr="004B51A3">
              <w:rPr>
                <w:rFonts w:ascii="TH SarabunPSK" w:hAnsi="TH SarabunPSK" w:cs="TH SarabunPSK"/>
                <w:color w:val="auto"/>
              </w:rPr>
              <w:t>, 6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</w:p>
        </w:tc>
      </w:tr>
      <w:tr w:rsidR="000B3EBF" w:rsidRPr="004B51A3" w:rsidTr="00A02522">
        <w:tc>
          <w:tcPr>
            <w:tcW w:w="3936" w:type="dxa"/>
          </w:tcPr>
          <w:p w:rsidR="000B3EBF" w:rsidRPr="004B51A3" w:rsidRDefault="00115FFD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2 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ปรับปรุง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กระบวนการทบทวน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หลักสูตรตาม 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Review Cycle </w:t>
            </w:r>
          </w:p>
        </w:tc>
        <w:tc>
          <w:tcPr>
            <w:tcW w:w="4452" w:type="dxa"/>
          </w:tcPr>
          <w:p w:rsidR="000B3EBF" w:rsidRPr="004B51A3" w:rsidRDefault="00115FFD" w:rsidP="00115FF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แนวทางที่เป็นระบบของการ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ปรับปรุงหลักสูตรตาม 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Review Cycle </w:t>
            </w:r>
          </w:p>
        </w:tc>
        <w:tc>
          <w:tcPr>
            <w:tcW w:w="4500" w:type="dxa"/>
          </w:tcPr>
          <w:p w:rsidR="000B3EBF" w:rsidRPr="004B51A3" w:rsidRDefault="00115FFD" w:rsidP="00115FF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ตารางและกิจกรรมการติดตามผล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การปรับปรุง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หลักสูตรของคณะทุกหลักสูตรตาม 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Review Cycle </w:t>
            </w:r>
          </w:p>
        </w:tc>
        <w:tc>
          <w:tcPr>
            <w:tcW w:w="2104" w:type="dxa"/>
            <w:vMerge/>
          </w:tcPr>
          <w:p w:rsidR="000B3EBF" w:rsidRPr="004B51A3" w:rsidRDefault="000B3EBF" w:rsidP="002127CF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0B3EBF" w:rsidRPr="004B51A3" w:rsidTr="00A02522">
        <w:tc>
          <w:tcPr>
            <w:tcW w:w="3936" w:type="dxa"/>
          </w:tcPr>
          <w:p w:rsidR="000B3EBF" w:rsidRPr="004B51A3" w:rsidRDefault="00115FFD" w:rsidP="00115FFD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3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ระบบ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การประเมินผลการเรียนของนักศึกษาแต่ละหลักสูตร/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จำแนก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ประเภทการรับนักศึกษา</w:t>
            </w:r>
          </w:p>
        </w:tc>
        <w:tc>
          <w:tcPr>
            <w:tcW w:w="4452" w:type="dxa"/>
          </w:tcPr>
          <w:p w:rsidR="00115FFD" w:rsidRPr="004B51A3" w:rsidRDefault="000B3EBF" w:rsidP="00115FF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</w:t>
            </w:r>
            <w:r w:rsidR="00115FFD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 xml:space="preserve"> ระบบการติดตามประเมินผล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การเรียนของนักศึกษา</w:t>
            </w:r>
            <w:r w:rsidR="00115FFD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ที่มีประสิทธิภาพใน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แต่ละหลักสูตร</w:t>
            </w:r>
          </w:p>
          <w:p w:rsidR="000B3EBF" w:rsidRPr="004B51A3" w:rsidRDefault="00115FFD" w:rsidP="00115FF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 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2.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การ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นำผล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การ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เรียนของนักศึกษาแต่ละประเภทไปใช้ในการกำหนดแผนและเกณฑ์การรับนักศึกษา</w:t>
            </w:r>
          </w:p>
        </w:tc>
        <w:tc>
          <w:tcPr>
            <w:tcW w:w="4500" w:type="dxa"/>
          </w:tcPr>
          <w:p w:rsidR="000B3EBF" w:rsidRPr="004B51A3" w:rsidRDefault="00115FFD" w:rsidP="00EF57A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ระบบและตัวชี้วัดในการ</w:t>
            </w:r>
            <w:r w:rsidR="00EF57AF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ติดตามประเมินผล</w:t>
            </w:r>
          </w:p>
          <w:p w:rsidR="00EF57AF" w:rsidRPr="004B51A3" w:rsidRDefault="00EF57AF" w:rsidP="00EF57AF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การนำ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ผล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การ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เรียนของนักศึกษาแต่ละประเภทไปใช้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ประโยชน์</w:t>
            </w:r>
          </w:p>
        </w:tc>
        <w:tc>
          <w:tcPr>
            <w:tcW w:w="2104" w:type="dxa"/>
            <w:vMerge/>
          </w:tcPr>
          <w:p w:rsidR="000B3EBF" w:rsidRPr="004B51A3" w:rsidRDefault="000B3EBF" w:rsidP="002127CF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0B3EBF" w:rsidRPr="004B51A3" w:rsidTr="00A02522">
        <w:tc>
          <w:tcPr>
            <w:tcW w:w="3936" w:type="dxa"/>
          </w:tcPr>
          <w:p w:rsidR="000B3EBF" w:rsidRPr="004B51A3" w:rsidRDefault="00EF57AF" w:rsidP="00EF57A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4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ร</w:t>
            </w:r>
            <w:r w:rsidR="000B3EBF"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ะบบการประเมินข้อสอบ </w:t>
            </w:r>
          </w:p>
        </w:tc>
        <w:tc>
          <w:tcPr>
            <w:tcW w:w="4452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 ระบบการประเมินข้อสอบ</w:t>
            </w:r>
          </w:p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2. มีข้อมูลที่จะใช้ในการปรับปรุงและพัฒนาข้อสอบ</w:t>
            </w:r>
          </w:p>
        </w:tc>
        <w:tc>
          <w:tcPr>
            <w:tcW w:w="4500" w:type="dxa"/>
          </w:tcPr>
          <w:p w:rsidR="000B3EBF" w:rsidRPr="004B51A3" w:rsidRDefault="000B3EBF" w:rsidP="002127C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</w:t>
            </w:r>
            <w:r w:rsidR="00EF57AF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 xml:space="preserve"> มีระบบการ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ประเมินข้อสอบที่เป็นรูป</w:t>
            </w:r>
            <w:r w:rsidR="00EF57AF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ธรรมและมีประสิทธิผล</w:t>
            </w:r>
          </w:p>
          <w:p w:rsidR="000B3EBF" w:rsidRPr="004B51A3" w:rsidRDefault="000B3EBF" w:rsidP="00EF57AF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2.</w:t>
            </w:r>
            <w:r w:rsidR="00EF57AF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 xml:space="preserve">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มีการปรับปรุงและพัฒนาข้อสอบ</w:t>
            </w:r>
          </w:p>
        </w:tc>
        <w:tc>
          <w:tcPr>
            <w:tcW w:w="2104" w:type="dxa"/>
            <w:vMerge/>
          </w:tcPr>
          <w:p w:rsidR="000B3EBF" w:rsidRPr="004B51A3" w:rsidRDefault="000B3EBF" w:rsidP="002127CF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0B3EBF" w:rsidRPr="004B51A3" w:rsidTr="00A02522">
        <w:tc>
          <w:tcPr>
            <w:tcW w:w="3936" w:type="dxa"/>
          </w:tcPr>
          <w:p w:rsidR="000B3EBF" w:rsidRPr="004B51A3" w:rsidRDefault="00385B64" w:rsidP="0028448A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lastRenderedPageBreak/>
              <w:t>3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  การ</w:t>
            </w:r>
            <w:r w:rsidR="0028448A"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พัฒนา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บุคลากร</w:t>
            </w:r>
          </w:p>
        </w:tc>
        <w:tc>
          <w:tcPr>
            <w:tcW w:w="4452" w:type="dxa"/>
          </w:tcPr>
          <w:p w:rsidR="000B3EBF" w:rsidRPr="004B51A3" w:rsidRDefault="000B3EBF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4500" w:type="dxa"/>
          </w:tcPr>
          <w:p w:rsidR="000B3EBF" w:rsidRPr="004B51A3" w:rsidRDefault="000B3EBF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104" w:type="dxa"/>
          </w:tcPr>
          <w:p w:rsidR="000B3EBF" w:rsidRPr="004B51A3" w:rsidRDefault="000B3EBF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9035E7" w:rsidRPr="004B51A3" w:rsidTr="00A02522">
        <w:tc>
          <w:tcPr>
            <w:tcW w:w="3936" w:type="dxa"/>
          </w:tcPr>
          <w:p w:rsidR="009035E7" w:rsidRPr="004B51A3" w:rsidRDefault="009035E7" w:rsidP="00385B6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1 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การสำรวจปัจจัย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ความผูกพัน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ของบุคลากร</w:t>
            </w:r>
          </w:p>
        </w:tc>
        <w:tc>
          <w:tcPr>
            <w:tcW w:w="4452" w:type="dxa"/>
          </w:tcPr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 เพื่อหาปัจจัยที่มีผลกระทบต่อความผูกพันขององค์กร</w:t>
            </w:r>
          </w:p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2. เพื่อสร้างความผูกพันระหว่างบุคลากรทุกระดับ</w:t>
            </w:r>
          </w:p>
          <w:p w:rsidR="009035E7" w:rsidRPr="004B51A3" w:rsidRDefault="009035E7" w:rsidP="00A02522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3. เพื่อให้บุคลากรมีการแลกเปลี่ยนเรียนรู้ประสบการณ์</w:t>
            </w:r>
          </w:p>
        </w:tc>
        <w:tc>
          <w:tcPr>
            <w:tcW w:w="4500" w:type="dxa"/>
          </w:tcPr>
          <w:p w:rsidR="009035E7" w:rsidRPr="004B51A3" w:rsidRDefault="009035E7" w:rsidP="00497FA6">
            <w:pPr>
              <w:tabs>
                <w:tab w:val="left" w:pos="0"/>
                <w:tab w:val="left" w:pos="34"/>
              </w:tabs>
              <w:spacing w:after="0" w:line="240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1.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ปัจจัยที่มีผลต่อความผูกพันของแต่ละกลุ่ม</w:t>
            </w:r>
          </w:p>
          <w:p w:rsidR="009035E7" w:rsidRPr="004B51A3" w:rsidRDefault="009035E7" w:rsidP="00385B64">
            <w:pPr>
              <w:spacing w:after="0" w:line="240" w:lineRule="auto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2.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การนำปัจจัยไปใช้ในการวางแผนสร้างสัมพันธ์</w:t>
            </w:r>
          </w:p>
        </w:tc>
        <w:tc>
          <w:tcPr>
            <w:tcW w:w="2104" w:type="dxa"/>
            <w:vMerge w:val="restart"/>
          </w:tcPr>
          <w:p w:rsidR="009035E7" w:rsidRPr="004B51A3" w:rsidRDefault="009035E7" w:rsidP="0028448A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ตอบสนองหัวข้อ </w:t>
            </w:r>
            <w:r w:rsidRPr="004B51A3">
              <w:rPr>
                <w:rFonts w:ascii="TH SarabunPSK" w:hAnsi="TH SarabunPSK" w:cs="TH SarabunPSK"/>
                <w:color w:val="auto"/>
              </w:rPr>
              <w:t>5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 ก</w:t>
            </w:r>
          </w:p>
        </w:tc>
      </w:tr>
      <w:tr w:rsidR="009035E7" w:rsidRPr="004B51A3" w:rsidTr="00A02522">
        <w:tc>
          <w:tcPr>
            <w:tcW w:w="3936" w:type="dxa"/>
          </w:tcPr>
          <w:p w:rsidR="009035E7" w:rsidRPr="004B51A3" w:rsidRDefault="009035E7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 xml:space="preserve">2 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 โครงการสัมมนาบุคลากรคณะประจำปี</w:t>
            </w:r>
          </w:p>
          <w:p w:rsidR="009035E7" w:rsidRPr="004B51A3" w:rsidRDefault="009035E7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4452" w:type="dxa"/>
          </w:tcPr>
          <w:p w:rsidR="009035E7" w:rsidRPr="004B51A3" w:rsidRDefault="009035E7" w:rsidP="0028448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22"/>
              </w:rPr>
            </w:pPr>
            <w:r w:rsidRPr="004B51A3">
              <w:rPr>
                <w:rFonts w:ascii="TH SarabunPSK" w:hAnsi="TH SarabunPSK" w:cs="TH SarabunPSK"/>
                <w:color w:val="auto"/>
                <w:sz w:val="22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sz w:val="22"/>
                <w:szCs w:val="22"/>
                <w:cs/>
              </w:rPr>
              <w:t xml:space="preserve">.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เพื่อ</w:t>
            </w:r>
            <w:r w:rsidRPr="004B51A3">
              <w:rPr>
                <w:rFonts w:ascii="TH SarabunPSK" w:hAnsi="TH SarabunPSK" w:cs="TH SarabunPSK"/>
                <w:color w:val="auto"/>
                <w:sz w:val="22"/>
                <w:cs/>
              </w:rPr>
              <w:t>ทบทวนและปรับปรุงผลการดำเนินงานให้เป็นไปตามพันธกิจ</w:t>
            </w:r>
          </w:p>
          <w:p w:rsidR="009035E7" w:rsidRPr="004B51A3" w:rsidRDefault="009035E7" w:rsidP="0028448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22"/>
              </w:rPr>
            </w:pPr>
            <w:r w:rsidRPr="004B51A3">
              <w:rPr>
                <w:rFonts w:ascii="TH SarabunPSK" w:hAnsi="TH SarabunPSK" w:cs="TH SarabunPSK"/>
                <w:color w:val="auto"/>
                <w:sz w:val="22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sz w:val="22"/>
                <w:szCs w:val="22"/>
                <w:cs/>
              </w:rPr>
              <w:t xml:space="preserve">. </w:t>
            </w:r>
            <w:r w:rsidRPr="004B51A3">
              <w:rPr>
                <w:rFonts w:ascii="TH SarabunPSK" w:hAnsi="TH SarabunPSK" w:cs="TH SarabunPSK" w:hint="cs"/>
                <w:color w:val="auto"/>
                <w:sz w:val="22"/>
                <w:cs/>
              </w:rPr>
              <w:t>การสร้างสัมพันธ์ระหว่างบุคลากร</w:t>
            </w:r>
          </w:p>
        </w:tc>
        <w:tc>
          <w:tcPr>
            <w:tcW w:w="4500" w:type="dxa"/>
          </w:tcPr>
          <w:p w:rsidR="009035E7" w:rsidRPr="004B51A3" w:rsidRDefault="009035E7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ข้อเสนอแนะเพื่อนำไปปรับปรุงผลการดำเนินงาน</w:t>
            </w:r>
          </w:p>
          <w:p w:rsidR="009035E7" w:rsidRPr="004B51A3" w:rsidRDefault="009035E7" w:rsidP="00385B64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104" w:type="dxa"/>
            <w:vMerge/>
          </w:tcPr>
          <w:p w:rsidR="009035E7" w:rsidRPr="004B51A3" w:rsidRDefault="009035E7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9035E7" w:rsidRPr="004B51A3" w:rsidTr="00A02522">
        <w:tc>
          <w:tcPr>
            <w:tcW w:w="3936" w:type="dxa"/>
          </w:tcPr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3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 โครงการพัฒนาความก้าวหน้าในสายอาชีพของบุคลากร</w:t>
            </w:r>
          </w:p>
        </w:tc>
        <w:tc>
          <w:tcPr>
            <w:tcW w:w="4452" w:type="dxa"/>
          </w:tcPr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1. เพื่อสร้างความเข้าใจรูปแบบการประเมินผลของสายสนับสนุนที่สามารถวัดผลงานตาม 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Proficiency Level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 </w:t>
            </w:r>
          </w:p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 เพื่อสร้างความเข้าใจในเส้นทางความก้าวหน้าในสายอาชีพ (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Career path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)</w:t>
            </w:r>
          </w:p>
        </w:tc>
        <w:tc>
          <w:tcPr>
            <w:tcW w:w="4500" w:type="dxa"/>
          </w:tcPr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 การนำระบบไปใช้ทุกหน่วยงาน</w:t>
            </w:r>
          </w:p>
          <w:p w:rsidR="009035E7" w:rsidRPr="004B51A3" w:rsidRDefault="009035E7" w:rsidP="0028448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.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การรับ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รู้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และ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ความเข้าใจ ใน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ระบบการประเมินผล</w:t>
            </w:r>
          </w:p>
          <w:p w:rsidR="009035E7" w:rsidRPr="004B51A3" w:rsidRDefault="009035E7" w:rsidP="0028448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 </w:t>
            </w:r>
          </w:p>
        </w:tc>
        <w:tc>
          <w:tcPr>
            <w:tcW w:w="2104" w:type="dxa"/>
            <w:vMerge/>
          </w:tcPr>
          <w:p w:rsidR="009035E7" w:rsidRPr="004B51A3" w:rsidRDefault="009035E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28448A" w:rsidRPr="004B51A3" w:rsidTr="00A02522">
        <w:tc>
          <w:tcPr>
            <w:tcW w:w="3936" w:type="dxa"/>
          </w:tcPr>
          <w:p w:rsidR="0028448A" w:rsidRPr="004B51A3" w:rsidRDefault="009035E7" w:rsidP="009035E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4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 xml:space="preserve">งานบริการ </w:t>
            </w:r>
          </w:p>
        </w:tc>
        <w:tc>
          <w:tcPr>
            <w:tcW w:w="4452" w:type="dxa"/>
          </w:tcPr>
          <w:p w:rsidR="0028448A" w:rsidRPr="004B51A3" w:rsidRDefault="0028448A" w:rsidP="0055793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cs/>
              </w:rPr>
            </w:pPr>
          </w:p>
        </w:tc>
        <w:tc>
          <w:tcPr>
            <w:tcW w:w="4500" w:type="dxa"/>
          </w:tcPr>
          <w:p w:rsidR="0028448A" w:rsidRPr="004B51A3" w:rsidRDefault="0028448A" w:rsidP="0055793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cs/>
              </w:rPr>
            </w:pPr>
          </w:p>
        </w:tc>
        <w:tc>
          <w:tcPr>
            <w:tcW w:w="2104" w:type="dxa"/>
          </w:tcPr>
          <w:p w:rsidR="0028448A" w:rsidRPr="004B51A3" w:rsidRDefault="0028448A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9035E7" w:rsidRPr="004B51A3" w:rsidTr="00A02522">
        <w:tc>
          <w:tcPr>
            <w:tcW w:w="3936" w:type="dxa"/>
          </w:tcPr>
          <w:p w:rsidR="009035E7" w:rsidRPr="004B51A3" w:rsidRDefault="009035E7" w:rsidP="0055793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4.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 โครงการศึกษาวิเคราะห์ข้อมูลความต้องการ/ความคาดหวังของกลุ่มผู้มีส่วนได้ส่วนเสีย</w:t>
            </w:r>
          </w:p>
        </w:tc>
        <w:tc>
          <w:tcPr>
            <w:tcW w:w="4452" w:type="dxa"/>
          </w:tcPr>
          <w:p w:rsidR="009035E7" w:rsidRPr="004B51A3" w:rsidRDefault="009035E7" w:rsidP="0055793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เพื่อทราบข้อมูล/ความต้องการ/ความคาดหวังของกลุ่ม   ผู้มีส่วนได้ส่วนเสียมาพัฒนาแผนงานด้านต่างๆ</w:t>
            </w:r>
          </w:p>
        </w:tc>
        <w:tc>
          <w:tcPr>
            <w:tcW w:w="4500" w:type="dxa"/>
          </w:tcPr>
          <w:p w:rsidR="009035E7" w:rsidRPr="004B51A3" w:rsidRDefault="009035E7" w:rsidP="0055793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มีข้อมูลความต้องการ/ความคาดหวังของกลุ่มผู้มีส่วนได้ส่วนเสียทุกกลุ่ม</w:t>
            </w:r>
          </w:p>
        </w:tc>
        <w:tc>
          <w:tcPr>
            <w:tcW w:w="2104" w:type="dxa"/>
            <w:vMerge w:val="restart"/>
          </w:tcPr>
          <w:p w:rsidR="009035E7" w:rsidRPr="004B51A3" w:rsidRDefault="009035E7" w:rsidP="009035E7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ตอบสนองหัวข้อ </w:t>
            </w:r>
            <w:r w:rsidRPr="004B51A3">
              <w:rPr>
                <w:rFonts w:ascii="TH SarabunPSK" w:hAnsi="TH SarabunPSK" w:cs="TH SarabunPSK"/>
                <w:color w:val="auto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.1 ก(</w:t>
            </w: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)</w:t>
            </w:r>
            <w:r w:rsidRPr="004B51A3">
              <w:rPr>
                <w:rFonts w:ascii="TH SarabunPSK" w:hAnsi="TH SarabunPSK" w:cs="TH SarabunPSK"/>
                <w:color w:val="auto"/>
              </w:rPr>
              <w:t>,  6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</w:p>
        </w:tc>
      </w:tr>
      <w:tr w:rsidR="009035E7" w:rsidRPr="004B51A3" w:rsidTr="00A02522">
        <w:tc>
          <w:tcPr>
            <w:tcW w:w="3936" w:type="dxa"/>
          </w:tcPr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4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2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. การสำรวจความต้องการของผู้ใช้บริการวิชาการ </w:t>
            </w:r>
          </w:p>
        </w:tc>
        <w:tc>
          <w:tcPr>
            <w:tcW w:w="4452" w:type="dxa"/>
          </w:tcPr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เพื่อให้การบริการวิชาการสอดคล้องกับความต้องการของผู้ใช้บริการ</w:t>
            </w:r>
          </w:p>
        </w:tc>
        <w:tc>
          <w:tcPr>
            <w:tcW w:w="4500" w:type="dxa"/>
          </w:tcPr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1. มีข้อมูลสรุปความต้องการใช้บริการวิชาการ</w:t>
            </w:r>
          </w:p>
          <w:p w:rsidR="009035E7" w:rsidRPr="004B51A3" w:rsidRDefault="009035E7" w:rsidP="00497FA6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2. มีการประชาสัมพันธ์ข้อมูลการบริการวิชาการ        ไปยังผู้ใช้บริการ</w:t>
            </w:r>
          </w:p>
        </w:tc>
        <w:tc>
          <w:tcPr>
            <w:tcW w:w="2104" w:type="dxa"/>
            <w:vMerge/>
          </w:tcPr>
          <w:p w:rsidR="009035E7" w:rsidRPr="004B51A3" w:rsidRDefault="009035E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9035E7" w:rsidRPr="004B51A3" w:rsidTr="00A02522">
        <w:tc>
          <w:tcPr>
            <w:tcW w:w="3936" w:type="dxa"/>
          </w:tcPr>
          <w:p w:rsidR="009035E7" w:rsidRPr="004B51A3" w:rsidRDefault="009035E7" w:rsidP="009035E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4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 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โครงการ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จัดทำระบบ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ฐานข้อมูลการ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 xml:space="preserve">บริการวิชาการ </w:t>
            </w:r>
          </w:p>
        </w:tc>
        <w:tc>
          <w:tcPr>
            <w:tcW w:w="4452" w:type="dxa"/>
          </w:tcPr>
          <w:p w:rsidR="009035E7" w:rsidRPr="004B51A3" w:rsidRDefault="009035E7" w:rsidP="0055793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มีระบบฐานข้อมูลการบริการที่ทันสมัย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สอดคล้องต่อพันธกิจของคณะฯ และตอบสนองความต้องการของผู้ใช้บริการ</w:t>
            </w:r>
          </w:p>
          <w:p w:rsidR="009035E7" w:rsidRPr="004B51A3" w:rsidRDefault="009035E7" w:rsidP="0055793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มีผู้รู้จักงานบริการวิชาการของคณะเพิ่มขึ้น</w:t>
            </w:r>
          </w:p>
        </w:tc>
        <w:tc>
          <w:tcPr>
            <w:tcW w:w="4500" w:type="dxa"/>
          </w:tcPr>
          <w:p w:rsidR="009035E7" w:rsidRPr="004B51A3" w:rsidRDefault="009035E7" w:rsidP="009035E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</w:rPr>
            </w:pPr>
            <w:r w:rsidRPr="004B51A3">
              <w:rPr>
                <w:rFonts w:ascii="TH SarabunPSK" w:hAnsi="TH SarabunPSK" w:cs="TH SarabunPSK"/>
                <w:color w:val="auto"/>
                <w:kern w:val="24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. มี</w:t>
            </w:r>
            <w:r w:rsidRPr="004B51A3">
              <w:rPr>
                <w:rFonts w:ascii="TH SarabunPSK" w:hAnsi="TH SarabunPSK" w:cs="TH SarabunPSK"/>
                <w:color w:val="auto"/>
                <w:kern w:val="24"/>
              </w:rPr>
              <w:t xml:space="preserve">website </w:t>
            </w:r>
            <w:r w:rsidRPr="004B51A3">
              <w:rPr>
                <w:rFonts w:ascii="TH SarabunPSK" w:hAnsi="TH SarabunPSK" w:cs="TH SarabunPSK"/>
                <w:color w:val="auto"/>
                <w:kern w:val="24"/>
                <w:cs/>
              </w:rPr>
              <w:t>การบริการวิชาการ</w:t>
            </w:r>
            <w:r w:rsidRPr="004B51A3">
              <w:rPr>
                <w:rFonts w:ascii="TH SarabunPSK" w:hAnsi="TH SarabunPSK" w:cs="TH SarabunPSK" w:hint="cs"/>
                <w:color w:val="auto"/>
                <w:kern w:val="24"/>
                <w:cs/>
              </w:rPr>
              <w:t>ที่ทันสมัย</w:t>
            </w:r>
          </w:p>
          <w:p w:rsidR="009035E7" w:rsidRPr="004B51A3" w:rsidRDefault="009035E7" w:rsidP="009035E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. 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จำนวนผู้เข้าดู</w:t>
            </w:r>
          </w:p>
        </w:tc>
        <w:tc>
          <w:tcPr>
            <w:tcW w:w="2104" w:type="dxa"/>
            <w:vMerge/>
          </w:tcPr>
          <w:p w:rsidR="009035E7" w:rsidRPr="004B51A3" w:rsidRDefault="009035E7" w:rsidP="0055793D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</w:tbl>
    <w:p w:rsidR="000B3EBF" w:rsidRDefault="000B3EBF" w:rsidP="00D62184">
      <w:pPr>
        <w:rPr>
          <w:rFonts w:ascii="TH SarabunPSK" w:hAnsi="TH SarabunPSK" w:cs="TH SarabunPSK"/>
        </w:rPr>
      </w:pPr>
    </w:p>
    <w:p w:rsidR="000B3EBF" w:rsidRDefault="000B3EBF" w:rsidP="00D62184">
      <w:pPr>
        <w:rPr>
          <w:rFonts w:ascii="TH SarabunPSK" w:hAnsi="TH SarabunPSK" w:cs="TH SarabunPSK"/>
        </w:rPr>
      </w:pPr>
    </w:p>
    <w:p w:rsidR="008028C7" w:rsidRDefault="008028C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br w:type="page"/>
      </w:r>
    </w:p>
    <w:p w:rsidR="000B3EBF" w:rsidRPr="000F6DC5" w:rsidRDefault="000B3EBF" w:rsidP="002A4737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6"/>
          <w:szCs w:val="36"/>
        </w:rPr>
      </w:pP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lastRenderedPageBreak/>
        <w:t>แบบที่ 2 : แผนเฉพาะด้าน (</w:t>
      </w: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</w:rPr>
        <w:t>Specific Area Plan</w:t>
      </w: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t>)</w:t>
      </w:r>
    </w:p>
    <w:p w:rsidR="008028C7" w:rsidRDefault="008028C7" w:rsidP="008028C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 xml:space="preserve">ลักษณะแผนมาจากการประเมินองค์กรโดยใช้เกณฑ์ </w:t>
      </w:r>
      <w:r>
        <w:rPr>
          <w:rFonts w:ascii="TH SarabunPSK" w:hAnsi="TH SarabunPSK" w:cs="TH SarabunPSK"/>
          <w:b/>
          <w:bCs/>
          <w:color w:val="006600"/>
          <w:sz w:val="36"/>
          <w:szCs w:val="36"/>
        </w:rPr>
        <w:t>EdPEx</w:t>
      </w: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 xml:space="preserve"> ใน</w:t>
      </w:r>
      <w:r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การประเมินและต้องการวางแผนปรับปรุงเฉพาะด้านโดย</w:t>
      </w: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>มุ่งเน้นไปยัง</w:t>
      </w:r>
      <w:r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ปัญ</w:t>
      </w: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>หาสำคัญที่สุด</w:t>
      </w:r>
      <w:r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หรือกลุ่มลูกค้าที่เป็นหัวใจสำคัญ โ</w:t>
      </w:r>
      <w:r w:rsidR="00A94772"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ด</w:t>
      </w:r>
      <w:r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 xml:space="preserve">ยโครงการย่อยต่าง ๆ มุ่งให้เกิดสัมฤทธิผลในการปรับปรุงในหัวข้อเฉพาะนั้น ๆ </w:t>
      </w:r>
    </w:p>
    <w:p w:rsidR="00CC3E9E" w:rsidRDefault="00CC3E9E" w:rsidP="008028C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</w:rPr>
      </w:pPr>
    </w:p>
    <w:p w:rsidR="008028C7" w:rsidRDefault="008028C7" w:rsidP="008028C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</w:rPr>
      </w:pPr>
      <w:r w:rsidRPr="00115FFD"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  <w:cs/>
        </w:rPr>
        <w:t xml:space="preserve">ตัวอย่างแผน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3"/>
        <w:gridCol w:w="4455"/>
        <w:gridCol w:w="4253"/>
        <w:gridCol w:w="2234"/>
      </w:tblGrid>
      <w:tr w:rsidR="008028C7" w:rsidRPr="004B51A3" w:rsidTr="00497FA6">
        <w:tc>
          <w:tcPr>
            <w:tcW w:w="3733" w:type="dxa"/>
          </w:tcPr>
          <w:p w:rsidR="008028C7" w:rsidRPr="004B51A3" w:rsidRDefault="008028C7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 สถาบัน / โครงการ</w:t>
            </w:r>
          </w:p>
        </w:tc>
        <w:tc>
          <w:tcPr>
            <w:tcW w:w="4455" w:type="dxa"/>
          </w:tcPr>
          <w:p w:rsidR="008028C7" w:rsidRPr="004B51A3" w:rsidRDefault="008028C7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3" w:type="dxa"/>
          </w:tcPr>
          <w:p w:rsidR="008028C7" w:rsidRPr="004B51A3" w:rsidRDefault="008028C7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34" w:type="dxa"/>
          </w:tcPr>
          <w:p w:rsidR="008028C7" w:rsidRPr="004B51A3" w:rsidRDefault="008028C7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8028C7" w:rsidRPr="004B51A3" w:rsidTr="00497FA6">
        <w:tc>
          <w:tcPr>
            <w:tcW w:w="14675" w:type="dxa"/>
            <w:gridSpan w:val="4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คณะ</w:t>
            </w:r>
            <w:r w:rsidRPr="004B51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8028C7" w:rsidRPr="004B51A3" w:rsidTr="00497FA6">
        <w:tc>
          <w:tcPr>
            <w:tcW w:w="14675" w:type="dxa"/>
            <w:gridSpan w:val="4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B51A3">
              <w:rPr>
                <w:rFonts w:ascii="TH SarabunPSK" w:hAnsi="TH SarabunPSK" w:cs="TH SarabunPSK"/>
                <w:b/>
                <w:bCs/>
                <w:color w:val="auto"/>
                <w:cs/>
              </w:rPr>
              <w:t>1. แผนพัฒนาการให้ความสำคัญกับผู้เรียนและผู้มีส่วนได้ส่วนเสีย</w:t>
            </w:r>
          </w:p>
        </w:tc>
      </w:tr>
      <w:tr w:rsidR="008028C7" w:rsidRPr="004B51A3" w:rsidTr="00497FA6">
        <w:tc>
          <w:tcPr>
            <w:tcW w:w="3733" w:type="dxa"/>
          </w:tcPr>
          <w:p w:rsidR="008028C7" w:rsidRPr="004B51A3" w:rsidRDefault="008028C7" w:rsidP="00497FA6">
            <w:pPr>
              <w:tabs>
                <w:tab w:val="left" w:pos="240"/>
              </w:tabs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ระบบและวิธีการรับฟังผู้เรียน และผู้มีส่วนได้ส่วนเสีย</w:t>
            </w:r>
          </w:p>
          <w:p w:rsidR="008028C7" w:rsidRPr="004B51A3" w:rsidRDefault="008028C7" w:rsidP="00497FA6">
            <w:pPr>
              <w:pStyle w:val="ListParagraph"/>
              <w:tabs>
                <w:tab w:val="left" w:pos="426"/>
              </w:tabs>
              <w:ind w:left="360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4455" w:type="dxa"/>
          </w:tcPr>
          <w:p w:rsidR="008028C7" w:rsidRPr="004B51A3" w:rsidRDefault="008028C7" w:rsidP="00497FA6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เพื่อสร้างระบบและวิธีการรับฟังผู้เรียน ผู้มีส่วนได้</w:t>
            </w:r>
          </w:p>
          <w:p w:rsidR="008028C7" w:rsidRPr="004B51A3" w:rsidRDefault="008028C7" w:rsidP="00497FA6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ส่วนเสีย                                                       </w:t>
            </w:r>
          </w:p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. เพื่อสร้างระบบสารสนเทศในการประเมินความพึงพอใจ และความผูกพันของผู้เรียน และผู้มีส่วนได้ส่วนเสีย                                                         </w:t>
            </w:r>
          </w:p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4253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22"/>
              </w:rPr>
            </w:pPr>
            <w:r w:rsidRPr="004B51A3">
              <w:rPr>
                <w:rFonts w:ascii="TH SarabunPSK" w:hAnsi="TH SarabunPSK" w:cs="TH SarabunPSK"/>
                <w:color w:val="auto"/>
                <w:sz w:val="22"/>
                <w:cs/>
              </w:rPr>
              <w:t>วิธีการรับฟังผู้เรียน และผู้มีส่วนได้ส่วนเสีย</w:t>
            </w:r>
            <w:r w:rsidRPr="004B51A3">
              <w:rPr>
                <w:rFonts w:ascii="TH SarabunPSK" w:hAnsi="TH SarabunPSK" w:cs="TH SarabunPSK" w:hint="cs"/>
                <w:color w:val="auto"/>
                <w:sz w:val="22"/>
                <w:cs/>
              </w:rPr>
              <w:t>ที่เป็น</w:t>
            </w:r>
            <w:r w:rsidRPr="004B51A3">
              <w:rPr>
                <w:rFonts w:ascii="TH SarabunPSK" w:hAnsi="TH SarabunPSK" w:cs="TH SarabunPSK"/>
                <w:color w:val="auto"/>
                <w:sz w:val="22"/>
                <w:cs/>
              </w:rPr>
              <w:t>ระบบ</w:t>
            </w:r>
          </w:p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34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หมวด 3 มุ่งเน้นลูกค้า  (3.2 เสียงของลูกค้า)</w:t>
            </w:r>
          </w:p>
        </w:tc>
      </w:tr>
      <w:tr w:rsidR="008028C7" w:rsidRPr="004B51A3" w:rsidTr="00497FA6">
        <w:tc>
          <w:tcPr>
            <w:tcW w:w="3733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การ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สำรวจความพึงพอใจ และความผูกพันของผู้เรียน และผู้มีส่วนได้ส่วนเสีย</w:t>
            </w:r>
          </w:p>
        </w:tc>
        <w:tc>
          <w:tcPr>
            <w:tcW w:w="4455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เพื่อประเมินความพึงพอใจของผู้เรียน และผู้มีส่วนได้ส่วนเสีย                                                 </w:t>
            </w:r>
          </w:p>
        </w:tc>
        <w:tc>
          <w:tcPr>
            <w:tcW w:w="4253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ผลการสำรวจ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ความพึงพอใจและไม่พึงพอใจของผู้เรียนและผู้มีส่วนได้สวนเสีย</w:t>
            </w:r>
          </w:p>
        </w:tc>
        <w:tc>
          <w:tcPr>
            <w:tcW w:w="2234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8028C7" w:rsidRPr="004B51A3" w:rsidTr="00497FA6">
        <w:tc>
          <w:tcPr>
            <w:tcW w:w="3733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การ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ประเมิน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และวิเคราะห์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ผลความพึงพอใจและความผูกพันของผู้เรียน และผู้มีส่วนได้ส่วน </w:t>
            </w:r>
          </w:p>
        </w:tc>
        <w:tc>
          <w:tcPr>
            <w:tcW w:w="4455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เพื่อวิเคราะห์ผลของความพึงพอใจของผู้เรียนและผู้มีส่วนได้ส่วนเสียนำไปพัฒนาและปรับปรุงการดำเนินงานให้สอดคล้องตามความต้องการ</w:t>
            </w:r>
          </w:p>
        </w:tc>
        <w:tc>
          <w:tcPr>
            <w:tcW w:w="4253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ผลการวิเคราะห์ครบทุกกลุ่มเป้าหมาย</w:t>
            </w:r>
          </w:p>
        </w:tc>
        <w:tc>
          <w:tcPr>
            <w:tcW w:w="2234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8028C7" w:rsidRPr="004B51A3" w:rsidTr="00497FA6">
        <w:tc>
          <w:tcPr>
            <w:tcW w:w="3733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 xml:space="preserve">4 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โครงการปรับปรุงมาตรฐานการบริการ</w:t>
            </w:r>
          </w:p>
        </w:tc>
        <w:tc>
          <w:tcPr>
            <w:tcW w:w="4455" w:type="dxa"/>
          </w:tcPr>
          <w:p w:rsidR="008028C7" w:rsidRPr="004B51A3" w:rsidRDefault="008028C7" w:rsidP="00497FA6">
            <w:pPr>
              <w:pStyle w:val="ListParagraph"/>
              <w:ind w:left="0"/>
              <w:rPr>
                <w:rFonts w:ascii="TH SarabunPSK" w:hAnsi="TH SarabunPSK" w:cs="TH SarabunPSK"/>
                <w:color w:val="auto"/>
                <w:szCs w:val="28"/>
              </w:rPr>
            </w:pPr>
            <w:r w:rsidRPr="004B51A3">
              <w:rPr>
                <w:rFonts w:ascii="TH SarabunPSK" w:hAnsi="TH SarabunPSK" w:cs="TH SarabunPSK"/>
                <w:color w:val="auto"/>
                <w:szCs w:val="28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szCs w:val="28"/>
                <w:cs/>
              </w:rPr>
              <w:t xml:space="preserve">. </w:t>
            </w:r>
            <w:r w:rsidRPr="004B51A3">
              <w:rPr>
                <w:rFonts w:ascii="TH SarabunPSK" w:hAnsi="TH SarabunPSK" w:cs="TH SarabunPSK" w:hint="cs"/>
                <w:color w:val="auto"/>
                <w:szCs w:val="28"/>
                <w:cs/>
              </w:rPr>
              <w:t>เพื่อปรับปรุง</w:t>
            </w:r>
            <w:r w:rsidRPr="004B51A3">
              <w:rPr>
                <w:rFonts w:ascii="TH SarabunPSK" w:hAnsi="TH SarabunPSK" w:cs="TH SarabunPSK"/>
                <w:color w:val="auto"/>
                <w:szCs w:val="28"/>
                <w:cs/>
              </w:rPr>
              <w:t>มาตรฐานการให้บริการ</w:t>
            </w:r>
          </w:p>
          <w:p w:rsidR="008028C7" w:rsidRPr="004B51A3" w:rsidRDefault="008028C7" w:rsidP="00497FA6">
            <w:pPr>
              <w:pStyle w:val="ListParagraph"/>
              <w:ind w:left="0"/>
              <w:rPr>
                <w:rFonts w:ascii="TH SarabunPSK" w:hAnsi="TH SarabunPSK" w:cs="TH SarabunPSK"/>
                <w:color w:val="auto"/>
                <w:szCs w:val="28"/>
              </w:rPr>
            </w:pPr>
            <w:r w:rsidRPr="004B51A3">
              <w:rPr>
                <w:rFonts w:ascii="TH SarabunPSK" w:hAnsi="TH SarabunPSK" w:cs="TH SarabunPSK"/>
                <w:color w:val="auto"/>
                <w:szCs w:val="28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szCs w:val="28"/>
                <w:cs/>
              </w:rPr>
              <w:t>. ให้ความรู้แก่ผู้ปฏิบัติในการดำเนินการตามมาตรฐาน</w:t>
            </w:r>
          </w:p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. 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 xml:space="preserve">ยกระดับการให้บริการและเพิ่มความพึงพอใจแก่ผู้รับบริการ </w:t>
            </w:r>
          </w:p>
        </w:tc>
        <w:tc>
          <w:tcPr>
            <w:tcW w:w="4253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คู่มือ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มาตรฐานการบริการ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แจกให้แก่ผู้ที่เกี่ยวข้องนำไปปฏิบัติ </w:t>
            </w:r>
          </w:p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. 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ความพึงพอใจของผู้รับบริการเพิ่มขึ้น</w:t>
            </w:r>
            <w:r w:rsidRPr="004B51A3">
              <w:rPr>
                <w:rFonts w:ascii="TH SarabunPSK" w:hAnsi="TH SarabunPSK" w:cs="TH SarabunPSK"/>
                <w:color w:val="auto"/>
              </w:rPr>
              <w:t xml:space="preserve"> 10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%</w:t>
            </w:r>
          </w:p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             </w:t>
            </w:r>
          </w:p>
        </w:tc>
        <w:tc>
          <w:tcPr>
            <w:tcW w:w="2234" w:type="dxa"/>
          </w:tcPr>
          <w:p w:rsidR="008028C7" w:rsidRPr="004B51A3" w:rsidRDefault="008028C7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</w:tbl>
    <w:p w:rsidR="008028C7" w:rsidRPr="008028C7" w:rsidRDefault="008028C7" w:rsidP="008028C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  <w:cs/>
        </w:rPr>
      </w:pPr>
    </w:p>
    <w:p w:rsidR="000B3EBF" w:rsidRDefault="000B3EBF" w:rsidP="002A473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</w:rPr>
      </w:pPr>
    </w:p>
    <w:p w:rsidR="00991883" w:rsidRDefault="00991883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br w:type="page"/>
      </w:r>
    </w:p>
    <w:p w:rsidR="000B3EBF" w:rsidRPr="000F6DC5" w:rsidRDefault="000B3EBF" w:rsidP="002A4737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6"/>
          <w:szCs w:val="36"/>
        </w:rPr>
      </w:pP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lastRenderedPageBreak/>
        <w:t>แบบที่ 3 : แผนวัตถุประสงค์เดียว (</w:t>
      </w: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</w:rPr>
        <w:t>Single Purpose Plan</w:t>
      </w:r>
      <w:r w:rsidRPr="000F6DC5">
        <w:rPr>
          <w:rFonts w:ascii="TH SarabunPSK" w:hAnsi="TH SarabunPSK" w:cs="TH SarabunPSK"/>
          <w:b/>
          <w:bCs/>
          <w:color w:val="C0504D" w:themeColor="accent2"/>
          <w:sz w:val="36"/>
          <w:szCs w:val="36"/>
          <w:cs/>
        </w:rPr>
        <w:t>)</w:t>
      </w:r>
    </w:p>
    <w:p w:rsidR="00705BC6" w:rsidRDefault="00991883" w:rsidP="00991883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>ลักษณะแผนมาจากการประเมินองค์กร</w:t>
      </w:r>
      <w:r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และพบว่ามีจุดอ่อนในกระบวนการใดกระบวนการหนึ่งในภายใต้</w:t>
      </w: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 xml:space="preserve">เกณฑ์ </w:t>
      </w:r>
      <w:r>
        <w:rPr>
          <w:rFonts w:ascii="TH SarabunPSK" w:hAnsi="TH SarabunPSK" w:cs="TH SarabunPSK"/>
          <w:b/>
          <w:bCs/>
          <w:color w:val="006600"/>
          <w:sz w:val="36"/>
          <w:szCs w:val="36"/>
        </w:rPr>
        <w:t>EdPEx</w:t>
      </w:r>
      <w:r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 xml:space="preserve">และเป็นกระบวนการที่มีความสำคัญและมีผลกระทบต่อการทำงานในอีกหลายส่วน อาจเป็นปัญหาเรื้อรังที่ไม่เคยหยิบยกขึ้นมาอภิปรายและทบทวน </w:t>
      </w:r>
      <w:r w:rsidR="00705BC6"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 xml:space="preserve">การทบทวนทั้งกระบวนการจะช่วยให้เกิดระบบงานที่มีประสิทธิภาพมากขึ้น และเป็นแนวทางที่จะใช้ในปีต่อ ๆ </w:t>
      </w:r>
      <w:r w:rsidR="00581418"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ไป</w:t>
      </w:r>
    </w:p>
    <w:p w:rsidR="00CC3E9E" w:rsidRDefault="00CC3E9E" w:rsidP="00991883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</w:rPr>
      </w:pPr>
    </w:p>
    <w:p w:rsidR="00991883" w:rsidRDefault="00705BC6" w:rsidP="00991883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color w:val="006600"/>
          <w:sz w:val="36"/>
          <w:szCs w:val="36"/>
          <w:u w:val="single"/>
          <w:cs/>
        </w:rPr>
        <w:t>ตัวอ</w:t>
      </w:r>
      <w:r w:rsidR="00991883" w:rsidRPr="00115FFD">
        <w:rPr>
          <w:rFonts w:ascii="TH SarabunPSK" w:hAnsi="TH SarabunPSK" w:cs="TH SarabunPSK"/>
          <w:b/>
          <w:bCs/>
          <w:color w:val="006600"/>
          <w:sz w:val="36"/>
          <w:szCs w:val="36"/>
          <w:u w:val="single"/>
          <w:cs/>
        </w:rPr>
        <w:t xml:space="preserve">ย่างแผน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3"/>
        <w:gridCol w:w="4455"/>
        <w:gridCol w:w="4253"/>
        <w:gridCol w:w="2234"/>
      </w:tblGrid>
      <w:tr w:rsidR="00B8022E" w:rsidRPr="004B51A3" w:rsidTr="00497FA6">
        <w:tc>
          <w:tcPr>
            <w:tcW w:w="3733" w:type="dxa"/>
          </w:tcPr>
          <w:p w:rsidR="00705BC6" w:rsidRPr="004B51A3" w:rsidRDefault="00705BC6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 สถาบัน / โครงการ</w:t>
            </w:r>
          </w:p>
        </w:tc>
        <w:tc>
          <w:tcPr>
            <w:tcW w:w="4455" w:type="dxa"/>
          </w:tcPr>
          <w:p w:rsidR="00705BC6" w:rsidRPr="004B51A3" w:rsidRDefault="00705BC6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3" w:type="dxa"/>
          </w:tcPr>
          <w:p w:rsidR="00705BC6" w:rsidRPr="004B51A3" w:rsidRDefault="00705BC6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34" w:type="dxa"/>
          </w:tcPr>
          <w:p w:rsidR="00705BC6" w:rsidRPr="004B51A3" w:rsidRDefault="00705BC6" w:rsidP="00497FA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705BC6" w:rsidRPr="004B51A3" w:rsidTr="00497FA6">
        <w:tc>
          <w:tcPr>
            <w:tcW w:w="14675" w:type="dxa"/>
            <w:gridSpan w:val="4"/>
          </w:tcPr>
          <w:p w:rsidR="00705BC6" w:rsidRPr="004B51A3" w:rsidRDefault="00705BC6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B51A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คณะ</w:t>
            </w:r>
            <w:r w:rsidRPr="004B51A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991883" w:rsidRPr="004B51A3" w:rsidTr="00497FA6">
        <w:tc>
          <w:tcPr>
            <w:tcW w:w="14675" w:type="dxa"/>
            <w:gridSpan w:val="4"/>
          </w:tcPr>
          <w:p w:rsidR="00991883" w:rsidRPr="004B51A3" w:rsidRDefault="00705BC6" w:rsidP="0049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4B51A3">
              <w:rPr>
                <w:rFonts w:ascii="TH SarabunPSK" w:hAnsi="TH SarabunPSK" w:cs="TH SarabunPSK"/>
                <w:b/>
                <w:bCs/>
                <w:color w:val="auto"/>
              </w:rPr>
              <w:t>1</w:t>
            </w:r>
            <w:r w:rsidR="00991883" w:rsidRPr="004B51A3">
              <w:rPr>
                <w:rFonts w:ascii="TH SarabunPSK" w:hAnsi="TH SarabunPSK" w:cs="TH SarabunPSK"/>
                <w:b/>
                <w:bCs/>
                <w:color w:val="auto"/>
                <w:cs/>
              </w:rPr>
              <w:t>. แผนการวิเคราะห์และทบทวนแผนกลยุทธ์</w:t>
            </w:r>
          </w:p>
        </w:tc>
      </w:tr>
      <w:tr w:rsidR="00B8022E" w:rsidRPr="004B51A3" w:rsidTr="00497FA6">
        <w:tc>
          <w:tcPr>
            <w:tcW w:w="3733" w:type="dxa"/>
          </w:tcPr>
          <w:p w:rsidR="00B8022E" w:rsidRPr="004B51A3" w:rsidRDefault="00B8022E" w:rsidP="0049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ประชุมผู้บริหาร และทีม</w:t>
            </w:r>
            <w:r w:rsidRPr="004B51A3">
              <w:rPr>
                <w:rFonts w:ascii="TH SarabunPSK" w:hAnsi="TH SarabunPSK" w:cs="TH SarabunPSK"/>
                <w:color w:val="auto"/>
              </w:rPr>
              <w:t xml:space="preserve"> TQA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/</w:t>
            </w:r>
            <w:r w:rsidRPr="004B51A3">
              <w:rPr>
                <w:rFonts w:ascii="TH SarabunPSK" w:hAnsi="TH SarabunPSK" w:cs="TH SarabunPSK"/>
                <w:color w:val="auto"/>
              </w:rPr>
              <w:t>EdPEx</w:t>
            </w:r>
          </w:p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เพื่อวิเคราะห์และทบทวนแผนกลยุทธ์</w:t>
            </w:r>
          </w:p>
        </w:tc>
        <w:tc>
          <w:tcPr>
            <w:tcW w:w="4455" w:type="dxa"/>
          </w:tcPr>
          <w:p w:rsidR="00B8022E" w:rsidRPr="004B51A3" w:rsidRDefault="00B8022E" w:rsidP="0049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วิเคราะห์และทบทวนแผนกลยุทธ์ให้สอดคล้องกับสภาวการณ์ปัจจุบันและการเปลี่ยนแปลงที่จะเกิดขึ้น         ในอนาคต</w:t>
            </w:r>
          </w:p>
        </w:tc>
        <w:tc>
          <w:tcPr>
            <w:tcW w:w="4253" w:type="dxa"/>
            <w:vMerge w:val="restart"/>
          </w:tcPr>
          <w:p w:rsidR="00B8022E" w:rsidRPr="004B51A3" w:rsidRDefault="00B8022E" w:rsidP="0049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- มีการถ่ายทอดแผนกลยุทธ์และถอดเป็นแผนปฏิบัติการประจำปีเพื่อนำไปสู่การปฏิบัติงาน</w:t>
            </w:r>
          </w:p>
          <w:p w:rsidR="00B8022E" w:rsidRPr="004B51A3" w:rsidRDefault="00B8022E" w:rsidP="0049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- มีการดำเนินงานตามแผนปฏิบัติการประจำปีโดยแต่ละโครงการ/กิจกรรมมีสัมฤทธิผลเป็นไปตามตัวชี้วัดและเกณฑ์คุณภาพที่กำหนด</w:t>
            </w:r>
          </w:p>
          <w:p w:rsidR="00B8022E" w:rsidRPr="004B51A3" w:rsidRDefault="00B8022E" w:rsidP="0049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- มีการนำผลการประเมินแผนปฏิบัติการฯ ไปใช้เพื่อการทบทวน/ปรับปรุงแผนกลยุทธ์</w:t>
            </w:r>
          </w:p>
          <w:p w:rsidR="00B8022E" w:rsidRPr="004B51A3" w:rsidRDefault="00B8022E" w:rsidP="00B8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- มีสัมฤทธิผลของการดำเนินงานตามแผนกลยุทธ์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และตัวชี้วัดระดับองค์กร</w:t>
            </w:r>
          </w:p>
        </w:tc>
        <w:tc>
          <w:tcPr>
            <w:tcW w:w="2234" w:type="dxa"/>
            <w:vMerge w:val="restart"/>
          </w:tcPr>
          <w:p w:rsidR="00DB78DC" w:rsidRDefault="00B8022E" w:rsidP="00B8022E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 xml:space="preserve">หมวด </w:t>
            </w: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</w:t>
            </w:r>
            <w:r w:rsidRPr="004B51A3">
              <w:rPr>
                <w:rFonts w:ascii="TH SarabunPSK" w:hAnsi="TH SarabunPSK" w:cs="TH SarabunPSK"/>
                <w:color w:val="auto"/>
              </w:rPr>
              <w:t>1</w:t>
            </w:r>
            <w:r w:rsidRPr="004B51A3">
              <w:rPr>
                <w:rFonts w:ascii="TH SarabunPSK" w:hAnsi="TH SarabunPSK" w:cs="TH SarabunPSK" w:hint="cs"/>
                <w:color w:val="auto"/>
                <w:cs/>
              </w:rPr>
              <w:t xml:space="preserve"> การวางแผน</w:t>
            </w:r>
          </w:p>
          <w:p w:rsidR="00B8022E" w:rsidRPr="004B51A3" w:rsidRDefault="00B8022E" w:rsidP="00B8022E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กลยุทธ์และการติดตามแผน</w:t>
            </w:r>
          </w:p>
        </w:tc>
      </w:tr>
      <w:tr w:rsidR="00B8022E" w:rsidRPr="004B51A3" w:rsidTr="00497FA6">
        <w:tc>
          <w:tcPr>
            <w:tcW w:w="3733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2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จัดทำร่าง “แผนกลยุทธ์ พ.ศ.</w:t>
            </w:r>
            <w:r w:rsidRPr="004B51A3">
              <w:rPr>
                <w:rFonts w:ascii="TH SarabunPSK" w:hAnsi="TH SarabunPSK" w:cs="TH SarabunPSK"/>
                <w:color w:val="auto"/>
              </w:rPr>
              <w:t>2554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-2558</w:t>
            </w:r>
          </w:p>
        </w:tc>
        <w:tc>
          <w:tcPr>
            <w:tcW w:w="4455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แผนกลยุทธ์ฉบับปรับปรุงซึ่งครอบคลุมการดำเนินงานทุกพันธกิจ และสอดคล้องกับสภาวการณ์ปัจจุบันและการเปลี่ยนแปลงที่จะเกิดขึ้นในอนาคต</w:t>
            </w:r>
          </w:p>
        </w:tc>
        <w:tc>
          <w:tcPr>
            <w:tcW w:w="4253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34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B8022E" w:rsidRPr="004B51A3" w:rsidTr="00497FA6">
        <w:tc>
          <w:tcPr>
            <w:tcW w:w="3733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3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คณะกรรมการประจำคณะฯ พิจารณาอนุมัติ</w:t>
            </w:r>
          </w:p>
        </w:tc>
        <w:tc>
          <w:tcPr>
            <w:tcW w:w="4455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ผู้บริหารรับทราบกลยุทธ์หลักและการเปลี่ยนแปลงที่สำคัญ</w:t>
            </w:r>
          </w:p>
        </w:tc>
        <w:tc>
          <w:tcPr>
            <w:tcW w:w="4253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34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B8022E" w:rsidRPr="004B51A3" w:rsidTr="00497FA6">
        <w:tc>
          <w:tcPr>
            <w:tcW w:w="3733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4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ถ่ายทอดแผนกลยุทธ์สู่การปฏิบัติ</w:t>
            </w:r>
          </w:p>
        </w:tc>
        <w:tc>
          <w:tcPr>
            <w:tcW w:w="4455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ประสิทธิผลการถ่ายทอด</w:t>
            </w:r>
          </w:p>
        </w:tc>
        <w:tc>
          <w:tcPr>
            <w:tcW w:w="4253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34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B8022E" w:rsidRPr="004B51A3" w:rsidTr="00497FA6">
        <w:tc>
          <w:tcPr>
            <w:tcW w:w="3733" w:type="dxa"/>
          </w:tcPr>
          <w:p w:rsidR="00B8022E" w:rsidRPr="004B51A3" w:rsidRDefault="00B8022E" w:rsidP="00B8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5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จัดทำแผนปฏิบัติการประจำปี</w:t>
            </w:r>
            <w:r w:rsidRPr="004B51A3">
              <w:rPr>
                <w:rFonts w:ascii="TH SarabunPSK" w:hAnsi="TH SarabunPSK" w:cs="TH SarabunPSK"/>
                <w:color w:val="auto"/>
              </w:rPr>
              <w:t xml:space="preserve"> 2555</w:t>
            </w:r>
          </w:p>
        </w:tc>
        <w:tc>
          <w:tcPr>
            <w:tcW w:w="4455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 w:hint="cs"/>
                <w:color w:val="auto"/>
                <w:cs/>
              </w:rPr>
              <w:t>แผนปฏิบัติการและตัวชี้วัดที่สอดคล้องกับยุทธศาสตร์</w:t>
            </w:r>
          </w:p>
        </w:tc>
        <w:tc>
          <w:tcPr>
            <w:tcW w:w="4253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34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B8022E" w:rsidRPr="004B51A3" w:rsidTr="00497FA6">
        <w:tc>
          <w:tcPr>
            <w:tcW w:w="3733" w:type="dxa"/>
          </w:tcPr>
          <w:p w:rsidR="00B8022E" w:rsidRPr="004B51A3" w:rsidRDefault="00B8022E" w:rsidP="00B8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6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ติดตาม และประเมินสัมฤทธิผลของการ</w:t>
            </w:r>
          </w:p>
          <w:p w:rsidR="00B8022E" w:rsidRPr="004B51A3" w:rsidRDefault="00B8022E" w:rsidP="00B8022E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ดำเนินงานตามแผนฯ</w:t>
            </w:r>
          </w:p>
        </w:tc>
        <w:tc>
          <w:tcPr>
            <w:tcW w:w="4455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การติดตามและประเมินแผนปฏิบัติการประจำปีอย่างน้อยปีละ</w:t>
            </w:r>
            <w:r w:rsidRPr="004B51A3">
              <w:rPr>
                <w:rFonts w:ascii="TH SarabunPSK" w:hAnsi="TH SarabunPSK" w:cs="TH SarabunPSK"/>
                <w:color w:val="auto"/>
              </w:rPr>
              <w:t xml:space="preserve"> 2 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ครั้ง</w:t>
            </w:r>
          </w:p>
        </w:tc>
        <w:tc>
          <w:tcPr>
            <w:tcW w:w="4253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34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  <w:tr w:rsidR="00B8022E" w:rsidRPr="004B51A3" w:rsidTr="00497FA6">
        <w:tc>
          <w:tcPr>
            <w:tcW w:w="3733" w:type="dxa"/>
          </w:tcPr>
          <w:p w:rsidR="00B8022E" w:rsidRPr="004B51A3" w:rsidRDefault="00B8022E" w:rsidP="00B8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</w:rPr>
              <w:t>7</w:t>
            </w:r>
            <w:r w:rsidRPr="004B51A3">
              <w:rPr>
                <w:rFonts w:ascii="TH SarabunPSK" w:hAnsi="TH SarabunPSK" w:cs="TH SarabunPSK"/>
                <w:color w:val="auto"/>
                <w:cs/>
              </w:rPr>
              <w:t>. ทบทวน และปรับปรุงแก้ไข</w:t>
            </w:r>
          </w:p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4455" w:type="dxa"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  <w:r w:rsidRPr="004B51A3">
              <w:rPr>
                <w:rFonts w:ascii="TH SarabunPSK" w:hAnsi="TH SarabunPSK" w:cs="TH SarabunPSK"/>
                <w:color w:val="auto"/>
                <w:cs/>
              </w:rPr>
              <w:t>สัมฤทธิผลของการดำเนินงานตามแผนกลยุทธ์</w:t>
            </w:r>
          </w:p>
        </w:tc>
        <w:tc>
          <w:tcPr>
            <w:tcW w:w="4253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2234" w:type="dxa"/>
            <w:vMerge/>
          </w:tcPr>
          <w:p w:rsidR="00B8022E" w:rsidRPr="004B51A3" w:rsidRDefault="00B8022E" w:rsidP="00497FA6">
            <w:pPr>
              <w:spacing w:after="0" w:line="240" w:lineRule="auto"/>
              <w:rPr>
                <w:rFonts w:ascii="TH SarabunPSK" w:hAnsi="TH SarabunPSK" w:cs="TH SarabunPSK"/>
                <w:color w:val="auto"/>
              </w:rPr>
            </w:pPr>
          </w:p>
        </w:tc>
      </w:tr>
    </w:tbl>
    <w:p w:rsidR="000B3EBF" w:rsidRDefault="000B3EBF" w:rsidP="002A473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</w:pPr>
    </w:p>
    <w:p w:rsidR="00581418" w:rsidRDefault="00581418" w:rsidP="002A4737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</w:rPr>
      </w:pPr>
      <w:bookmarkStart w:id="0" w:name="_GoBack"/>
      <w:bookmarkEnd w:id="0"/>
    </w:p>
    <w:sectPr w:rsidR="00581418" w:rsidSect="00D62184">
      <w:headerReference w:type="default" r:id="rId8"/>
      <w:pgSz w:w="16838" w:h="11906" w:orient="landscape" w:code="9"/>
      <w:pgMar w:top="709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C8" w:rsidRDefault="00635FC8" w:rsidP="002E7A47">
      <w:pPr>
        <w:spacing w:after="0" w:line="240" w:lineRule="auto"/>
      </w:pPr>
      <w:r>
        <w:separator/>
      </w:r>
    </w:p>
  </w:endnote>
  <w:endnote w:type="continuationSeparator" w:id="0">
    <w:p w:rsidR="00635FC8" w:rsidRDefault="00635FC8" w:rsidP="002E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C8" w:rsidRDefault="00635FC8" w:rsidP="002E7A47">
      <w:pPr>
        <w:spacing w:after="0" w:line="240" w:lineRule="auto"/>
      </w:pPr>
      <w:r>
        <w:separator/>
      </w:r>
    </w:p>
  </w:footnote>
  <w:footnote w:type="continuationSeparator" w:id="0">
    <w:p w:rsidR="00635FC8" w:rsidRDefault="00635FC8" w:rsidP="002E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FD" w:rsidRDefault="00635FC8">
    <w:pPr>
      <w:pStyle w:val="Header"/>
    </w:pPr>
    <w:r>
      <w:rPr>
        <w:noProof/>
      </w:rPr>
      <w:pict>
        <v:oval id="_x0000_s2049" style="position:absolute;margin-left:0;margin-top:-6.95pt;width:49.35pt;height:49.35pt;z-index:251660288;mso-position-horizontal:center;mso-position-horizontal-relative:margin;mso-position-vertical-relative:page;v-text-anchor:middle" o:allowincell="f" fillcolor="#f2f2f2" stroked="f">
          <v:textbox style="mso-next-textbox:#_x0000_s2049">
            <w:txbxContent>
              <w:p w:rsidR="00115FFD" w:rsidRPr="00AB5D73" w:rsidRDefault="00DE04BD">
                <w:pPr>
                  <w:pStyle w:val="Footer"/>
                  <w:jc w:val="center"/>
                  <w:rPr>
                    <w:rFonts w:ascii="TH SarabunPSK" w:hAnsi="TH SarabunPSK" w:cs="TH SarabunPSK"/>
                    <w:b/>
                  </w:rPr>
                </w:pPr>
                <w:r w:rsidRPr="00AB5D73">
                  <w:rPr>
                    <w:rFonts w:ascii="TH SarabunPSK" w:hAnsi="TH SarabunPSK" w:cs="TH SarabunPSK"/>
                  </w:rPr>
                  <w:fldChar w:fldCharType="begin"/>
                </w:r>
                <w:r w:rsidR="00115FFD" w:rsidRPr="00AB5D73">
                  <w:rPr>
                    <w:rFonts w:ascii="TH SarabunPSK" w:hAnsi="TH SarabunPSK" w:cs="TH SarabunPSK"/>
                  </w:rPr>
                  <w:instrText xml:space="preserve"> PAGE    \</w:instrText>
                </w:r>
                <w:r w:rsidR="00115FFD" w:rsidRPr="00AB5D73">
                  <w:rPr>
                    <w:rFonts w:ascii="TH SarabunPSK" w:hAnsi="TH SarabunPSK" w:cs="TH SarabunPSK"/>
                    <w:cs/>
                  </w:rPr>
                  <w:instrText xml:space="preserve">* </w:instrText>
                </w:r>
                <w:r w:rsidR="00115FFD" w:rsidRPr="00AB5D73">
                  <w:rPr>
                    <w:rFonts w:ascii="TH SarabunPSK" w:hAnsi="TH SarabunPSK" w:cs="TH SarabunPSK"/>
                  </w:rPr>
                  <w:instrText xml:space="preserve">MERGEFORMAT </w:instrText>
                </w:r>
                <w:r w:rsidRPr="00AB5D73">
                  <w:rPr>
                    <w:rFonts w:ascii="TH SarabunPSK" w:hAnsi="TH SarabunPSK" w:cs="TH SarabunPSK"/>
                  </w:rPr>
                  <w:fldChar w:fldCharType="separate"/>
                </w:r>
                <w:r w:rsidR="001F271C" w:rsidRPr="001F271C">
                  <w:rPr>
                    <w:rFonts w:ascii="TH SarabunPSK" w:hAnsi="TH SarabunPSK" w:cs="TH SarabunPSK"/>
                    <w:b/>
                    <w:bCs/>
                    <w:noProof/>
                    <w:lang w:val="th-TH"/>
                  </w:rPr>
                  <w:t>3</w:t>
                </w:r>
                <w:r w:rsidRPr="00AB5D73">
                  <w:rPr>
                    <w:rFonts w:ascii="TH SarabunPSK" w:hAnsi="TH SarabunPSK" w:cs="TH SarabunPSK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06"/>
    <w:multiLevelType w:val="multilevel"/>
    <w:tmpl w:val="7DE2A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632804"/>
    <w:multiLevelType w:val="multilevel"/>
    <w:tmpl w:val="455EA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sz w:val="35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35"/>
      </w:rPr>
    </w:lvl>
  </w:abstractNum>
  <w:abstractNum w:abstractNumId="2" w15:restartNumberingAfterBreak="0">
    <w:nsid w:val="05EB29A9"/>
    <w:multiLevelType w:val="hybridMultilevel"/>
    <w:tmpl w:val="075CB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A7034"/>
    <w:multiLevelType w:val="hybridMultilevel"/>
    <w:tmpl w:val="2C38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E5454"/>
    <w:multiLevelType w:val="hybridMultilevel"/>
    <w:tmpl w:val="A3AEDCCA"/>
    <w:lvl w:ilvl="0" w:tplc="36D0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D4D0F"/>
    <w:multiLevelType w:val="hybridMultilevel"/>
    <w:tmpl w:val="F1469A2C"/>
    <w:lvl w:ilvl="0" w:tplc="36D0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35995"/>
    <w:multiLevelType w:val="hybridMultilevel"/>
    <w:tmpl w:val="0A048AFA"/>
    <w:lvl w:ilvl="0" w:tplc="36D0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94DB0"/>
    <w:multiLevelType w:val="hybridMultilevel"/>
    <w:tmpl w:val="F1EED736"/>
    <w:lvl w:ilvl="0" w:tplc="9250795A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127370D0"/>
    <w:multiLevelType w:val="multilevel"/>
    <w:tmpl w:val="B1FEE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sz w:val="35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35"/>
      </w:rPr>
    </w:lvl>
  </w:abstractNum>
  <w:abstractNum w:abstractNumId="9" w15:restartNumberingAfterBreak="0">
    <w:nsid w:val="14792689"/>
    <w:multiLevelType w:val="multilevel"/>
    <w:tmpl w:val="455EA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sz w:val="35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35"/>
      </w:rPr>
    </w:lvl>
  </w:abstractNum>
  <w:abstractNum w:abstractNumId="10" w15:restartNumberingAfterBreak="0">
    <w:nsid w:val="1B070192"/>
    <w:multiLevelType w:val="multilevel"/>
    <w:tmpl w:val="F1CE0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727699"/>
    <w:multiLevelType w:val="hybridMultilevel"/>
    <w:tmpl w:val="F126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F7F47"/>
    <w:multiLevelType w:val="hybridMultilevel"/>
    <w:tmpl w:val="242607D8"/>
    <w:lvl w:ilvl="0" w:tplc="DD30F3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E43CB"/>
    <w:multiLevelType w:val="hybridMultilevel"/>
    <w:tmpl w:val="74EAA306"/>
    <w:lvl w:ilvl="0" w:tplc="36D0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F463A"/>
    <w:multiLevelType w:val="hybridMultilevel"/>
    <w:tmpl w:val="DE2A9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D2A92"/>
    <w:multiLevelType w:val="multilevel"/>
    <w:tmpl w:val="CDF23F0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sz w:val="35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sz w:val="35"/>
      </w:rPr>
    </w:lvl>
  </w:abstractNum>
  <w:abstractNum w:abstractNumId="16" w15:restartNumberingAfterBreak="0">
    <w:nsid w:val="39872572"/>
    <w:multiLevelType w:val="multilevel"/>
    <w:tmpl w:val="6F8A743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B945EFC"/>
    <w:multiLevelType w:val="hybridMultilevel"/>
    <w:tmpl w:val="56AA35FA"/>
    <w:lvl w:ilvl="0" w:tplc="36D0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8C15E7"/>
    <w:multiLevelType w:val="multilevel"/>
    <w:tmpl w:val="F36866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62D6B69"/>
    <w:multiLevelType w:val="hybridMultilevel"/>
    <w:tmpl w:val="F39A0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7318A"/>
    <w:multiLevelType w:val="hybridMultilevel"/>
    <w:tmpl w:val="2F86A90C"/>
    <w:lvl w:ilvl="0" w:tplc="B4B4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081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CC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FAF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4F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90F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5C0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BE8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A7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FE13F5"/>
    <w:multiLevelType w:val="hybridMultilevel"/>
    <w:tmpl w:val="AD4812B0"/>
    <w:lvl w:ilvl="0" w:tplc="8D90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0D7B20"/>
    <w:multiLevelType w:val="multilevel"/>
    <w:tmpl w:val="A87297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27C2957"/>
    <w:multiLevelType w:val="hybridMultilevel"/>
    <w:tmpl w:val="447807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7F3521"/>
    <w:multiLevelType w:val="hybridMultilevel"/>
    <w:tmpl w:val="D452EBA0"/>
    <w:lvl w:ilvl="0" w:tplc="A09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A87212"/>
    <w:multiLevelType w:val="hybridMultilevel"/>
    <w:tmpl w:val="D51AE6A2"/>
    <w:lvl w:ilvl="0" w:tplc="DD30F3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62D11"/>
    <w:multiLevelType w:val="hybridMultilevel"/>
    <w:tmpl w:val="3086E6B6"/>
    <w:lvl w:ilvl="0" w:tplc="36D0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3A1A7E"/>
    <w:multiLevelType w:val="multilevel"/>
    <w:tmpl w:val="64C449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 w15:restartNumberingAfterBreak="0">
    <w:nsid w:val="68A42753"/>
    <w:multiLevelType w:val="hybridMultilevel"/>
    <w:tmpl w:val="A64E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3655A"/>
    <w:multiLevelType w:val="hybridMultilevel"/>
    <w:tmpl w:val="F7786FE4"/>
    <w:lvl w:ilvl="0" w:tplc="DB8E6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90A59"/>
    <w:multiLevelType w:val="hybridMultilevel"/>
    <w:tmpl w:val="47B4353A"/>
    <w:lvl w:ilvl="0" w:tplc="66AE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6D4C20"/>
    <w:multiLevelType w:val="hybridMultilevel"/>
    <w:tmpl w:val="735E36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7F7C36"/>
    <w:multiLevelType w:val="hybridMultilevel"/>
    <w:tmpl w:val="A2541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A2819"/>
    <w:multiLevelType w:val="hybridMultilevel"/>
    <w:tmpl w:val="4DA4EE7E"/>
    <w:lvl w:ilvl="0" w:tplc="9CBE9D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31"/>
  </w:num>
  <w:num w:numId="5">
    <w:abstractNumId w:val="18"/>
  </w:num>
  <w:num w:numId="6">
    <w:abstractNumId w:val="23"/>
  </w:num>
  <w:num w:numId="7">
    <w:abstractNumId w:val="16"/>
  </w:num>
  <w:num w:numId="8">
    <w:abstractNumId w:val="27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26"/>
  </w:num>
  <w:num w:numId="16">
    <w:abstractNumId w:val="30"/>
  </w:num>
  <w:num w:numId="17">
    <w:abstractNumId w:val="29"/>
  </w:num>
  <w:num w:numId="18">
    <w:abstractNumId w:val="21"/>
  </w:num>
  <w:num w:numId="19">
    <w:abstractNumId w:val="24"/>
  </w:num>
  <w:num w:numId="20">
    <w:abstractNumId w:val="5"/>
  </w:num>
  <w:num w:numId="21">
    <w:abstractNumId w:val="17"/>
  </w:num>
  <w:num w:numId="22">
    <w:abstractNumId w:val="33"/>
  </w:num>
  <w:num w:numId="23">
    <w:abstractNumId w:val="28"/>
  </w:num>
  <w:num w:numId="24">
    <w:abstractNumId w:val="2"/>
  </w:num>
  <w:num w:numId="25">
    <w:abstractNumId w:val="14"/>
  </w:num>
  <w:num w:numId="26">
    <w:abstractNumId w:val="0"/>
  </w:num>
  <w:num w:numId="27">
    <w:abstractNumId w:val="19"/>
  </w:num>
  <w:num w:numId="28">
    <w:abstractNumId w:val="32"/>
  </w:num>
  <w:num w:numId="29">
    <w:abstractNumId w:val="9"/>
  </w:num>
  <w:num w:numId="30">
    <w:abstractNumId w:val="1"/>
  </w:num>
  <w:num w:numId="31">
    <w:abstractNumId w:val="15"/>
  </w:num>
  <w:num w:numId="32">
    <w:abstractNumId w:val="12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24760"/>
    <w:rsid w:val="00006C90"/>
    <w:rsid w:val="00030264"/>
    <w:rsid w:val="00032579"/>
    <w:rsid w:val="00033698"/>
    <w:rsid w:val="00043BE5"/>
    <w:rsid w:val="0005410E"/>
    <w:rsid w:val="00054A04"/>
    <w:rsid w:val="00065FB5"/>
    <w:rsid w:val="000875B0"/>
    <w:rsid w:val="00097FBB"/>
    <w:rsid w:val="000A706E"/>
    <w:rsid w:val="000B3EBF"/>
    <w:rsid w:val="000E53D7"/>
    <w:rsid w:val="000F04E6"/>
    <w:rsid w:val="000F208D"/>
    <w:rsid w:val="000F6DC5"/>
    <w:rsid w:val="00101F27"/>
    <w:rsid w:val="00115FFD"/>
    <w:rsid w:val="00135656"/>
    <w:rsid w:val="0014199D"/>
    <w:rsid w:val="001522D9"/>
    <w:rsid w:val="00193876"/>
    <w:rsid w:val="001C7224"/>
    <w:rsid w:val="001E5545"/>
    <w:rsid w:val="001F271C"/>
    <w:rsid w:val="00211138"/>
    <w:rsid w:val="00211C6E"/>
    <w:rsid w:val="002127CF"/>
    <w:rsid w:val="00216A81"/>
    <w:rsid w:val="00240CBC"/>
    <w:rsid w:val="002623DC"/>
    <w:rsid w:val="0028448A"/>
    <w:rsid w:val="002967D3"/>
    <w:rsid w:val="002A4737"/>
    <w:rsid w:val="002D6C64"/>
    <w:rsid w:val="002E61E1"/>
    <w:rsid w:val="002E7A47"/>
    <w:rsid w:val="002E7B08"/>
    <w:rsid w:val="002F0D07"/>
    <w:rsid w:val="002F3398"/>
    <w:rsid w:val="002F5CC2"/>
    <w:rsid w:val="00305198"/>
    <w:rsid w:val="0031696D"/>
    <w:rsid w:val="00335138"/>
    <w:rsid w:val="0035369F"/>
    <w:rsid w:val="00380191"/>
    <w:rsid w:val="00385B64"/>
    <w:rsid w:val="003A4B6D"/>
    <w:rsid w:val="003B2A9F"/>
    <w:rsid w:val="003F4294"/>
    <w:rsid w:val="00413908"/>
    <w:rsid w:val="00427A21"/>
    <w:rsid w:val="00450BD6"/>
    <w:rsid w:val="0045670D"/>
    <w:rsid w:val="00460D29"/>
    <w:rsid w:val="00460FCF"/>
    <w:rsid w:val="00463D99"/>
    <w:rsid w:val="0049160C"/>
    <w:rsid w:val="00494C70"/>
    <w:rsid w:val="004A4570"/>
    <w:rsid w:val="004B46DC"/>
    <w:rsid w:val="004B5155"/>
    <w:rsid w:val="004B51A3"/>
    <w:rsid w:val="004D0281"/>
    <w:rsid w:val="004E3B72"/>
    <w:rsid w:val="004F2BFD"/>
    <w:rsid w:val="004F7BBB"/>
    <w:rsid w:val="0050357E"/>
    <w:rsid w:val="00516316"/>
    <w:rsid w:val="00533396"/>
    <w:rsid w:val="0055793D"/>
    <w:rsid w:val="005600B9"/>
    <w:rsid w:val="00573243"/>
    <w:rsid w:val="00581418"/>
    <w:rsid w:val="005C5116"/>
    <w:rsid w:val="005D02C9"/>
    <w:rsid w:val="005D66F7"/>
    <w:rsid w:val="006254E8"/>
    <w:rsid w:val="00635552"/>
    <w:rsid w:val="00635FC8"/>
    <w:rsid w:val="00652A7B"/>
    <w:rsid w:val="00676921"/>
    <w:rsid w:val="00692756"/>
    <w:rsid w:val="00693860"/>
    <w:rsid w:val="006B04BF"/>
    <w:rsid w:val="00705BC6"/>
    <w:rsid w:val="00720E59"/>
    <w:rsid w:val="00762055"/>
    <w:rsid w:val="00770857"/>
    <w:rsid w:val="007834FA"/>
    <w:rsid w:val="007D3093"/>
    <w:rsid w:val="008028C7"/>
    <w:rsid w:val="00815E1A"/>
    <w:rsid w:val="00842865"/>
    <w:rsid w:val="00851D18"/>
    <w:rsid w:val="008567BF"/>
    <w:rsid w:val="00860CE4"/>
    <w:rsid w:val="00886F65"/>
    <w:rsid w:val="0089753B"/>
    <w:rsid w:val="008A139A"/>
    <w:rsid w:val="008A3796"/>
    <w:rsid w:val="008B02C8"/>
    <w:rsid w:val="008B6F7C"/>
    <w:rsid w:val="008C6BB6"/>
    <w:rsid w:val="008C7E00"/>
    <w:rsid w:val="008D4C36"/>
    <w:rsid w:val="008E5202"/>
    <w:rsid w:val="009035E7"/>
    <w:rsid w:val="00905D86"/>
    <w:rsid w:val="009241E8"/>
    <w:rsid w:val="00924760"/>
    <w:rsid w:val="00926767"/>
    <w:rsid w:val="00952929"/>
    <w:rsid w:val="00954C0F"/>
    <w:rsid w:val="0098763B"/>
    <w:rsid w:val="00991883"/>
    <w:rsid w:val="009A125F"/>
    <w:rsid w:val="009B1AB7"/>
    <w:rsid w:val="009B65E5"/>
    <w:rsid w:val="009C10D7"/>
    <w:rsid w:val="009D0830"/>
    <w:rsid w:val="009D1A4E"/>
    <w:rsid w:val="009E7FE8"/>
    <w:rsid w:val="00A02522"/>
    <w:rsid w:val="00A44D0C"/>
    <w:rsid w:val="00A522AD"/>
    <w:rsid w:val="00A85C75"/>
    <w:rsid w:val="00A94772"/>
    <w:rsid w:val="00A952DC"/>
    <w:rsid w:val="00AB5D73"/>
    <w:rsid w:val="00AC15F5"/>
    <w:rsid w:val="00AE4283"/>
    <w:rsid w:val="00B15209"/>
    <w:rsid w:val="00B20390"/>
    <w:rsid w:val="00B45CCD"/>
    <w:rsid w:val="00B5121D"/>
    <w:rsid w:val="00B51B53"/>
    <w:rsid w:val="00B8022E"/>
    <w:rsid w:val="00B9636D"/>
    <w:rsid w:val="00BA0A32"/>
    <w:rsid w:val="00BA6438"/>
    <w:rsid w:val="00BD1AEA"/>
    <w:rsid w:val="00BE0CB8"/>
    <w:rsid w:val="00BF2E52"/>
    <w:rsid w:val="00C00524"/>
    <w:rsid w:val="00C0059B"/>
    <w:rsid w:val="00C140C9"/>
    <w:rsid w:val="00C26555"/>
    <w:rsid w:val="00C45262"/>
    <w:rsid w:val="00C47AFA"/>
    <w:rsid w:val="00C657F2"/>
    <w:rsid w:val="00C76F69"/>
    <w:rsid w:val="00C837D2"/>
    <w:rsid w:val="00CA4747"/>
    <w:rsid w:val="00CB00D7"/>
    <w:rsid w:val="00CC3E9E"/>
    <w:rsid w:val="00CC586B"/>
    <w:rsid w:val="00CE1D4A"/>
    <w:rsid w:val="00CE5605"/>
    <w:rsid w:val="00D04CF9"/>
    <w:rsid w:val="00D04F51"/>
    <w:rsid w:val="00D20DE4"/>
    <w:rsid w:val="00D46A87"/>
    <w:rsid w:val="00D62184"/>
    <w:rsid w:val="00D915B5"/>
    <w:rsid w:val="00D94841"/>
    <w:rsid w:val="00DA28CF"/>
    <w:rsid w:val="00DA3D12"/>
    <w:rsid w:val="00DB78DC"/>
    <w:rsid w:val="00DD2EB3"/>
    <w:rsid w:val="00DE04BD"/>
    <w:rsid w:val="00E00011"/>
    <w:rsid w:val="00E07A3A"/>
    <w:rsid w:val="00E25947"/>
    <w:rsid w:val="00E47248"/>
    <w:rsid w:val="00E47A79"/>
    <w:rsid w:val="00EC0F81"/>
    <w:rsid w:val="00ED14A6"/>
    <w:rsid w:val="00EF57AF"/>
    <w:rsid w:val="00F028E9"/>
    <w:rsid w:val="00F47D67"/>
    <w:rsid w:val="00F53C4D"/>
    <w:rsid w:val="00F66FF0"/>
    <w:rsid w:val="00F67673"/>
    <w:rsid w:val="00F70741"/>
    <w:rsid w:val="00F70926"/>
    <w:rsid w:val="00F91793"/>
    <w:rsid w:val="00FB1797"/>
    <w:rsid w:val="00FB5CE3"/>
    <w:rsid w:val="00FB7CE1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8431F"/>
  <w15:docId w15:val="{0B1B401B-435D-4C8C-BE6E-D7D15E0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TH Niramit AS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B7"/>
    <w:pPr>
      <w:spacing w:after="200" w:line="276" w:lineRule="auto"/>
    </w:pPr>
    <w:rPr>
      <w:color w:val="0000C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7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D621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styleId="ListParagraph">
    <w:name w:val="List Paragraph"/>
    <w:basedOn w:val="Normal"/>
    <w:uiPriority w:val="99"/>
    <w:qFormat/>
    <w:rsid w:val="00D6218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Cs w:val="35"/>
    </w:rPr>
  </w:style>
  <w:style w:type="paragraph" w:styleId="NoSpacing">
    <w:name w:val="No Spacing"/>
    <w:uiPriority w:val="99"/>
    <w:qFormat/>
    <w:rsid w:val="00216A81"/>
    <w:rPr>
      <w:rFonts w:ascii="Calibri" w:hAnsi="Calibri" w:cs="Cordia New"/>
      <w:color w:val="0000CC"/>
      <w:sz w:val="28"/>
    </w:rPr>
  </w:style>
  <w:style w:type="paragraph" w:customStyle="1" w:styleId="Default">
    <w:name w:val="Default"/>
    <w:uiPriority w:val="99"/>
    <w:rsid w:val="005600B9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A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A4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851D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502A-D2C4-43A4-890D-E8E50C5A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ตารางรายงานการจัดทำแผนพัฒนาคณะวิชาของ  15  คณะวิชา  ในโครงการพัฒนาคุณภาพการศึกษาสู่ความเป็นเลิศ</vt:lpstr>
    </vt:vector>
  </TitlesOfParts>
  <Company>Computer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ตารางรายงานการจัดทำแผนพัฒนาคณะวิชาของ  15  คณะวิชา  ในโครงการพัฒนาคุณภาพการศึกษาสู่ความเป็นเลิศ</dc:title>
  <dc:creator>HomeUser</dc:creator>
  <cp:lastModifiedBy>Nattakarn Junsiri</cp:lastModifiedBy>
  <cp:revision>18</cp:revision>
  <cp:lastPrinted>2011-07-13T08:50:00Z</cp:lastPrinted>
  <dcterms:created xsi:type="dcterms:W3CDTF">2011-07-20T03:21:00Z</dcterms:created>
  <dcterms:modified xsi:type="dcterms:W3CDTF">2020-12-16T03:32:00Z</dcterms:modified>
</cp:coreProperties>
</file>