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D" w:rsidRPr="00807E84" w:rsidRDefault="00165DED" w:rsidP="00165DED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807E84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การรายงานผลการดำเนินงานตามเกณฑ์ 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AUN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-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QA 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ของหลักสูตรที่หน่วยงานเกี่ยวข้อง</w:t>
      </w:r>
    </w:p>
    <w:p w:rsidR="00165DED" w:rsidRPr="00807E84" w:rsidRDefault="00165DED" w:rsidP="00A42D0C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42D0C" w:rsidRPr="00807E84" w:rsidRDefault="00A42D0C" w:rsidP="00165DED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07E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เกณฑ์การประเมินตามองค์ประกอบที่ 2 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</w:rPr>
        <w:t>AUN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QA </w:t>
      </w:r>
      <w:r w:rsidRPr="00807E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ของหลักสูตร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010"/>
      </w:tblGrid>
      <w:tr w:rsidR="00A42D0C" w:rsidRPr="00807E84" w:rsidTr="000A76FB">
        <w:tc>
          <w:tcPr>
            <w:tcW w:w="8910" w:type="dxa"/>
            <w:gridSpan w:val="2"/>
            <w:vAlign w:val="center"/>
          </w:tcPr>
          <w:p w:rsidR="00A42D0C" w:rsidRPr="00807E84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เกณฑ์การประเมิน 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7 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A42D0C" w:rsidRPr="00807E84" w:rsidTr="000A76FB">
        <w:tc>
          <w:tcPr>
            <w:tcW w:w="900" w:type="dxa"/>
          </w:tcPr>
          <w:p w:rsidR="00A42D0C" w:rsidRPr="00807E84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Rating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Description</w:t>
            </w:r>
          </w:p>
        </w:tc>
      </w:tr>
      <w:tr w:rsidR="00A42D0C" w:rsidRPr="00807E84" w:rsidTr="000A76FB">
        <w:trPr>
          <w:trHeight w:val="1030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Absolutely Inadequate</w:t>
            </w:r>
          </w:p>
          <w:p w:rsidR="00A42D0C" w:rsidRPr="00807E84" w:rsidRDefault="00A42D0C" w:rsidP="00EC493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not implemented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There are no plans, documents, evidences or results available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Immediate improvement must be made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</w:tr>
      <w:tr w:rsidR="00A42D0C" w:rsidRPr="00807E84" w:rsidTr="000A76FB">
        <w:trPr>
          <w:trHeight w:val="1354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Inadequate and Improvement is Necessary</w:t>
            </w:r>
          </w:p>
          <w:p w:rsidR="00A42D0C" w:rsidRPr="00807E84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still at its planning stage or is inadequate where improvement is necessary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There is little document or evidence available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Performance of the QA practice shows little or poor results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A42D0C" w:rsidRPr="00807E84" w:rsidTr="000A76FB">
        <w:trPr>
          <w:trHeight w:val="1597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Inadequate but Minor Improvement Will Make It Adequate</w:t>
            </w:r>
          </w:p>
          <w:p w:rsidR="00A42D0C" w:rsidRPr="00807E84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defined and implemented but minor improvement is needed to fully meet them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Documents are available but no clear evidence to support that they have been fully used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Performance of the QA practice shows inconsistent or some results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A42D0C" w:rsidRPr="00807E84" w:rsidTr="000A76FB">
        <w:trPr>
          <w:trHeight w:val="1336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Adequate as Expected </w:t>
            </w:r>
          </w:p>
          <w:p w:rsidR="00A42D0C" w:rsidRPr="00807E84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adequate and evidences support that it has been fully implemented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Performance of the QA practice shows consistent results as expected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A42D0C" w:rsidRPr="00807E84" w:rsidTr="000A76FB">
        <w:trPr>
          <w:trHeight w:val="1336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Better Than Adequate</w:t>
            </w:r>
          </w:p>
          <w:p w:rsidR="00A42D0C" w:rsidRPr="00807E84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better than adequate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Evidences support that it has been efficiently implemented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Performance of the QA practice shows good results and positive improvement trend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A42D0C" w:rsidRPr="00807E84" w:rsidTr="000A76FB">
        <w:trPr>
          <w:trHeight w:val="1426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Example of Best Practices</w:t>
            </w:r>
          </w:p>
          <w:p w:rsidR="00A42D0C" w:rsidRPr="00807E84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considered to be example of best practices in the field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Evidences support that it has been effectively implemented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Performance of QA practice shows very good results and positive improvement trend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  <w:tr w:rsidR="00A42D0C" w:rsidRPr="00807E84" w:rsidTr="000A76FB">
        <w:trPr>
          <w:trHeight w:val="1624"/>
        </w:trPr>
        <w:tc>
          <w:tcPr>
            <w:tcW w:w="900" w:type="dxa"/>
          </w:tcPr>
          <w:p w:rsidR="00A42D0C" w:rsidRPr="00807E84" w:rsidRDefault="00A42D0C" w:rsidP="000A7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8010" w:type="dxa"/>
          </w:tcPr>
          <w:p w:rsidR="00A42D0C" w:rsidRPr="00807E84" w:rsidRDefault="00A42D0C" w:rsidP="000A76F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Excellent 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Example of World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class or Leading Practices</w:t>
            </w:r>
            <w:r w:rsidRPr="00807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A42D0C" w:rsidRPr="00807E84" w:rsidRDefault="00A42D0C" w:rsidP="000A76FB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The QA practice to fulfil the criterion is considered to be excellent or example of world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class practices in the field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Evidences support that it has been innovatively implemented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</w:rPr>
              <w:t>Performance of the QA practice shows excellent results and outstanding improvement trends</w:t>
            </w:r>
            <w:r w:rsidRPr="00807E8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</w:tr>
    </w:tbl>
    <w:p w:rsidR="00A42D0C" w:rsidRPr="00807E84" w:rsidRDefault="00A42D0C" w:rsidP="00A42D0C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A76FB" w:rsidRPr="00807E84" w:rsidRDefault="000A76FB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  <w:r w:rsidRPr="00807E84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4649EB" w:rsidRPr="00807E84" w:rsidRDefault="004649EB" w:rsidP="00101F7A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4C6E0B" w:rsidRPr="00807E84" w:rsidRDefault="00E70F31" w:rsidP="001B12AA">
      <w:pPr>
        <w:tabs>
          <w:tab w:val="left" w:pos="567"/>
        </w:tabs>
        <w:spacing w:line="400" w:lineRule="exact"/>
        <w:rPr>
          <w:rFonts w:ascii="TH SarabunPSK" w:hAnsi="TH SarabunPSK" w:cs="TH SarabunPSK"/>
          <w:b/>
          <w:bCs/>
          <w:sz w:val="28"/>
          <w:u w:val="single"/>
        </w:rPr>
      </w:pPr>
      <w:r w:rsidRPr="00807E84">
        <w:rPr>
          <w:rFonts w:ascii="TH SarabunPSK" w:hAnsi="TH SarabunPSK" w:cs="TH SarabunPSK"/>
          <w:b/>
          <w:bCs/>
          <w:sz w:val="28"/>
          <w:u w:val="single"/>
        </w:rPr>
        <w:t>AUN</w:t>
      </w:r>
      <w:r w:rsidRPr="00807E84">
        <w:rPr>
          <w:rFonts w:ascii="TH SarabunPSK" w:hAnsi="TH SarabunPSK" w:cs="TH SarabunPSK"/>
          <w:b/>
          <w:bCs/>
          <w:sz w:val="28"/>
          <w:u w:val="single"/>
          <w:cs/>
        </w:rPr>
        <w:t>-</w:t>
      </w:r>
      <w:r w:rsidRPr="00807E84">
        <w:rPr>
          <w:rFonts w:ascii="TH SarabunPSK" w:hAnsi="TH SarabunPSK" w:cs="TH SarabunPSK"/>
          <w:b/>
          <w:bCs/>
          <w:sz w:val="28"/>
          <w:u w:val="single"/>
        </w:rPr>
        <w:t>QA</w:t>
      </w:r>
      <w:r w:rsidR="005F2AE6" w:rsidRPr="00807E84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4C6E0B" w:rsidRPr="00807E84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D950DD" w:rsidRPr="00807E84">
        <w:rPr>
          <w:rFonts w:ascii="TH SarabunPSK" w:hAnsi="TH SarabunPSK" w:cs="TH SarabunPSK"/>
          <w:b/>
          <w:bCs/>
          <w:sz w:val="28"/>
          <w:u w:val="single"/>
        </w:rPr>
        <w:t>0</w:t>
      </w:r>
      <w:r w:rsidR="004C6E0B" w:rsidRPr="00807E84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4C6E0B" w:rsidRPr="00807E84">
        <w:rPr>
          <w:rFonts w:ascii="TH SarabunPSK" w:hAnsi="TH SarabunPSK" w:cs="TH SarabunPSK"/>
          <w:b/>
          <w:bCs/>
          <w:sz w:val="28"/>
          <w:u w:val="single"/>
        </w:rPr>
        <w:t xml:space="preserve">Quality </w:t>
      </w:r>
      <w:r w:rsidR="00D950DD" w:rsidRPr="00807E84">
        <w:rPr>
          <w:rFonts w:ascii="TH SarabunPSK" w:hAnsi="TH SarabunPSK" w:cs="TH SarabunPSK"/>
          <w:b/>
          <w:bCs/>
          <w:sz w:val="28"/>
          <w:u w:val="single"/>
        </w:rPr>
        <w:t>Enhancement</w:t>
      </w:r>
    </w:p>
    <w:p w:rsidR="00B97223" w:rsidRPr="00807E84" w:rsidRDefault="00B97223" w:rsidP="001B12AA">
      <w:pPr>
        <w:spacing w:before="120" w:after="120" w:line="400" w:lineRule="exact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OLE_LINK3"/>
      <w:bookmarkStart w:id="1" w:name="OLE_LINK4"/>
      <w:r w:rsidRPr="00807E84">
        <w:rPr>
          <w:rFonts w:ascii="TH SarabunPSK" w:hAnsi="TH SarabunPSK" w:cs="TH SarabunPSK"/>
          <w:b/>
          <w:bCs/>
          <w:sz w:val="28"/>
          <w:u w:val="single"/>
        </w:rPr>
        <w:t>Criterion</w:t>
      </w:r>
    </w:p>
    <w:p w:rsidR="00B97223" w:rsidRPr="00807E84" w:rsidRDefault="002220C1" w:rsidP="005F2AE6">
      <w:pPr>
        <w:pStyle w:val="ListParagraph"/>
        <w:numPr>
          <w:ilvl w:val="0"/>
          <w:numId w:val="40"/>
        </w:numPr>
        <w:tabs>
          <w:tab w:val="left" w:pos="270"/>
        </w:tabs>
        <w:spacing w:after="0" w:line="400" w:lineRule="exact"/>
        <w:ind w:left="270" w:hanging="270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807E84">
        <w:rPr>
          <w:rFonts w:ascii="TH SarabunPSK" w:hAnsi="TH SarabunPSK" w:cs="TH SarabunPSK"/>
          <w:i/>
          <w:iCs/>
          <w:sz w:val="28"/>
        </w:rPr>
        <w:t xml:space="preserve">Quality of support services and facilities </w:t>
      </w:r>
      <w:r w:rsidRPr="00807E84">
        <w:rPr>
          <w:rFonts w:ascii="TH SarabunPSK" w:hAnsi="TH SarabunPSK" w:cs="TH SarabunPSK"/>
          <w:i/>
          <w:iCs/>
          <w:sz w:val="28"/>
          <w:cs/>
        </w:rPr>
        <w:t>(</w:t>
      </w:r>
      <w:r w:rsidRPr="00807E84">
        <w:rPr>
          <w:rFonts w:ascii="TH SarabunPSK" w:hAnsi="TH SarabunPSK" w:cs="TH SarabunPSK"/>
          <w:i/>
          <w:iCs/>
          <w:sz w:val="28"/>
        </w:rPr>
        <w:t>at the library, laboratory, IT facility and student services</w:t>
      </w:r>
      <w:r w:rsidRPr="00807E84">
        <w:rPr>
          <w:rFonts w:ascii="TH SarabunPSK" w:hAnsi="TH SarabunPSK" w:cs="TH SarabunPSK"/>
          <w:i/>
          <w:iCs/>
          <w:sz w:val="28"/>
          <w:cs/>
        </w:rPr>
        <w:t xml:space="preserve">) </w:t>
      </w:r>
      <w:r w:rsidRPr="00807E84">
        <w:rPr>
          <w:rFonts w:ascii="TH SarabunPSK" w:hAnsi="TH SarabunPSK" w:cs="TH SarabunPSK"/>
          <w:i/>
          <w:iCs/>
          <w:sz w:val="28"/>
        </w:rPr>
        <w:t>is subject to evaluation and enhancement</w:t>
      </w:r>
      <w:r w:rsidRPr="00807E84">
        <w:rPr>
          <w:rFonts w:ascii="TH SarabunPSK" w:hAnsi="TH SarabunPSK" w:cs="TH SarabunPSK"/>
          <w:i/>
          <w:iCs/>
          <w:sz w:val="28"/>
          <w:cs/>
        </w:rPr>
        <w:t>.</w:t>
      </w:r>
    </w:p>
    <w:p w:rsidR="00B97223" w:rsidRPr="00807E84" w:rsidRDefault="00B97223" w:rsidP="001B12AA">
      <w:pPr>
        <w:spacing w:before="120" w:after="120" w:line="400" w:lineRule="exact"/>
        <w:rPr>
          <w:rFonts w:ascii="TH SarabunPSK" w:hAnsi="TH SarabunPSK" w:cs="TH SarabunPSK"/>
          <w:b/>
          <w:bCs/>
          <w:sz w:val="28"/>
          <w:u w:val="single"/>
        </w:rPr>
      </w:pPr>
      <w:r w:rsidRPr="00807E84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190"/>
        <w:gridCol w:w="567"/>
        <w:gridCol w:w="567"/>
        <w:gridCol w:w="425"/>
        <w:gridCol w:w="567"/>
        <w:gridCol w:w="567"/>
        <w:gridCol w:w="557"/>
        <w:gridCol w:w="563"/>
      </w:tblGrid>
      <w:tr w:rsidR="00B97223" w:rsidRPr="00807E84" w:rsidTr="00832016">
        <w:tc>
          <w:tcPr>
            <w:tcW w:w="617" w:type="dxa"/>
            <w:shd w:val="clear" w:color="auto" w:fill="auto"/>
          </w:tcPr>
          <w:p w:rsidR="00B97223" w:rsidRPr="00807E84" w:rsidRDefault="003C0FC5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5190" w:type="dxa"/>
            <w:shd w:val="clear" w:color="auto" w:fill="auto"/>
          </w:tcPr>
          <w:p w:rsidR="00B97223" w:rsidRPr="00807E84" w:rsidRDefault="003C0FC5" w:rsidP="001B12A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Quality Enhancement</w:t>
            </w: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:rsidR="00B97223" w:rsidRPr="00807E84" w:rsidRDefault="00330822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E84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</w:tr>
      <w:tr w:rsidR="00B97223" w:rsidRPr="00807E84" w:rsidTr="00832016">
        <w:tc>
          <w:tcPr>
            <w:tcW w:w="617" w:type="dxa"/>
            <w:shd w:val="clear" w:color="auto" w:fill="auto"/>
          </w:tcPr>
          <w:p w:rsidR="00B97223" w:rsidRPr="00807E84" w:rsidRDefault="003C0FC5" w:rsidP="001B12AA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07E84">
              <w:rPr>
                <w:rFonts w:ascii="TH SarabunPSK" w:hAnsi="TH SarabunPSK" w:cs="TH SarabunPSK"/>
                <w:sz w:val="28"/>
              </w:rPr>
              <w:t>10</w:t>
            </w:r>
            <w:r w:rsidR="00B97223" w:rsidRPr="00807E84">
              <w:rPr>
                <w:rFonts w:ascii="TH SarabunPSK" w:hAnsi="TH SarabunPSK" w:cs="TH SarabunPSK"/>
                <w:sz w:val="28"/>
                <w:cs/>
              </w:rPr>
              <w:t>.</w:t>
            </w:r>
            <w:r w:rsidR="00B97223" w:rsidRPr="00807E8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90" w:type="dxa"/>
            <w:shd w:val="clear" w:color="auto" w:fill="auto"/>
          </w:tcPr>
          <w:p w:rsidR="00B97223" w:rsidRPr="004151E2" w:rsidRDefault="006A63F0" w:rsidP="00E35B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>สิ่งอำนวยความสะดวกและโครงสร้างพื้นฐานเป็นสิ่งจำเป็นต่อการบริหารจัดการ</w:t>
            </w:r>
            <w:r w:rsidR="00E35BDA"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 xml:space="preserve">การเรียนการสอน  </w:t>
            </w:r>
            <w:r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 xml:space="preserve">เพื่อให้บรรลุเป้าหมายและวัตถุประสงค์ที่กำหนดไว้ </w:t>
            </w:r>
            <w:r w:rsidR="00067720"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 xml:space="preserve">ศูนย์คอมพิวเตอร์ซึ่งเป็นหน่วยงานสนับสนุนการเรียนการสอน </w:t>
            </w:r>
            <w:r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>มี</w:t>
            </w:r>
            <w:r w:rsidR="00067720"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>ห</w:t>
            </w:r>
            <w:r w:rsidR="00167911"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>้องปฏิบัตการคอมพิวเตอร์ จำนวน 13 ห้อง</w:t>
            </w:r>
            <w:r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 xml:space="preserve"> </w:t>
            </w:r>
            <w:r w:rsidR="00167911"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>ห้องบริการคอมพิวเตอร์</w:t>
            </w:r>
            <w:r w:rsidR="00E35BDA"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 xml:space="preserve">จำนวน 2 ห้อง สำหรับให้บริการพิมพ์งาน  เครื่องพิมพ์เลเซอร์สี เครื่องสะแกนเนอร์ </w:t>
            </w:r>
            <w:r w:rsidRPr="004151E2">
              <w:rPr>
                <w:rFonts w:ascii="TH SarabunPSK" w:hAnsi="TH SarabunPSK" w:cs="TH SarabunPSK"/>
                <w:color w:val="5A5D5E"/>
                <w:sz w:val="28"/>
                <w:shd w:val="clear" w:color="auto" w:fill="FFFFFF"/>
                <w:cs/>
              </w:rPr>
              <w:t>ตลอดจนการจัดการด้านมาตรฐานสภาพแวดล้อมและความปลอดภัย โดยคำนึงถึงความเพียงพอ เหมาะสม และทันสมัย</w:t>
            </w:r>
            <w:r w:rsidR="00E35BDA" w:rsidRPr="004151E2">
              <w:rPr>
                <w:rFonts w:ascii="TH SarabunPSK" w:hAnsi="TH SarabunPSK" w:cs="TH SarabunPSK"/>
                <w:spacing w:val="-7"/>
                <w:sz w:val="28"/>
                <w:cs/>
              </w:rPr>
              <w:t xml:space="preserve"> </w:t>
            </w:r>
            <w:r w:rsidR="00E63060" w:rsidRPr="004151E2">
              <w:rPr>
                <w:rFonts w:ascii="TH SarabunPSK" w:hAnsi="TH SarabunPSK" w:cs="TH SarabunPSK"/>
                <w:spacing w:val="-7"/>
                <w:sz w:val="28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97223" w:rsidRPr="00807E84" w:rsidRDefault="00B97223" w:rsidP="005F4DD0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B97223" w:rsidRPr="00807E84" w:rsidRDefault="00B97223" w:rsidP="005F4DD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3" w:type="dxa"/>
            <w:shd w:val="clear" w:color="auto" w:fill="auto"/>
          </w:tcPr>
          <w:p w:rsidR="00B97223" w:rsidRPr="00807E84" w:rsidRDefault="00B97223" w:rsidP="001B12A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5B5A" w:rsidRPr="00807E84" w:rsidRDefault="00345B5A" w:rsidP="001257E4">
      <w:pPr>
        <w:spacing w:before="240" w:after="120"/>
        <w:rPr>
          <w:rFonts w:ascii="TH SarabunPSK" w:hAnsi="TH SarabunPSK" w:cs="TH SarabunPSK"/>
          <w:b/>
          <w:bCs/>
          <w:sz w:val="28"/>
          <w:u w:val="single"/>
        </w:rPr>
      </w:pPr>
      <w:r w:rsidRPr="00807E84">
        <w:rPr>
          <w:rFonts w:ascii="TH SarabunPSK" w:hAnsi="TH SarabunPSK" w:cs="TH SarabunPSK"/>
          <w:b/>
          <w:bCs/>
          <w:sz w:val="28"/>
          <w:u w:val="single"/>
          <w:cs/>
        </w:rPr>
        <w:t>ผลการดำเนินงาน</w:t>
      </w:r>
      <w:r w:rsidRPr="00807E84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345B5A" w:rsidRPr="00807E84" w:rsidRDefault="00345B5A" w:rsidP="00345B5A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28"/>
        </w:rPr>
      </w:pPr>
      <w:r w:rsidRPr="00807E84">
        <w:rPr>
          <w:rFonts w:ascii="TH SarabunPSK" w:hAnsi="TH SarabunPSK" w:cs="TH SarabunPSK"/>
          <w:b/>
          <w:bCs/>
          <w:sz w:val="28"/>
        </w:rPr>
        <w:t>5</w:t>
      </w:r>
      <w:r w:rsidRPr="00807E8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807E84">
        <w:rPr>
          <w:rFonts w:ascii="TH SarabunPSK" w:hAnsi="TH SarabunPSK" w:cs="TH SarabunPSK"/>
          <w:b/>
          <w:bCs/>
          <w:sz w:val="28"/>
        </w:rPr>
        <w:t xml:space="preserve">Quality of support services and facilities </w:t>
      </w:r>
      <w:r w:rsidRPr="00807E84">
        <w:rPr>
          <w:rFonts w:ascii="TH SarabunPSK" w:hAnsi="TH SarabunPSK" w:cs="TH SarabunPSK"/>
          <w:b/>
          <w:bCs/>
          <w:sz w:val="28"/>
          <w:cs/>
        </w:rPr>
        <w:t>(</w:t>
      </w:r>
      <w:r w:rsidRPr="00807E84">
        <w:rPr>
          <w:rFonts w:ascii="TH SarabunPSK" w:hAnsi="TH SarabunPSK" w:cs="TH SarabunPSK"/>
          <w:b/>
          <w:bCs/>
          <w:sz w:val="28"/>
        </w:rPr>
        <w:t>at the library, laboratory, IT facility and student services</w:t>
      </w:r>
      <w:r w:rsidRPr="00807E8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807E84">
        <w:rPr>
          <w:rFonts w:ascii="TH SarabunPSK" w:hAnsi="TH SarabunPSK" w:cs="TH SarabunPSK"/>
          <w:b/>
          <w:bCs/>
          <w:sz w:val="28"/>
        </w:rPr>
        <w:t xml:space="preserve">is subjected to evaluation and enhancement </w:t>
      </w:r>
      <w:r w:rsidRPr="00807E84">
        <w:rPr>
          <w:rFonts w:ascii="TH SarabunPSK" w:hAnsi="TH SarabunPSK" w:cs="TH SarabunPSK"/>
          <w:b/>
          <w:bCs/>
          <w:i/>
          <w:iCs/>
          <w:sz w:val="28"/>
          <w:cs/>
        </w:rPr>
        <w:t>[</w:t>
      </w:r>
      <w:r w:rsidRPr="00807E84">
        <w:rPr>
          <w:rFonts w:ascii="TH SarabunPSK" w:hAnsi="TH SarabunPSK" w:cs="TH SarabunPSK"/>
          <w:b/>
          <w:bCs/>
          <w:i/>
          <w:iCs/>
          <w:sz w:val="28"/>
        </w:rPr>
        <w:t>5</w:t>
      </w:r>
      <w:r w:rsidRPr="00807E84">
        <w:rPr>
          <w:rFonts w:ascii="TH SarabunPSK" w:hAnsi="TH SarabunPSK" w:cs="TH SarabunPSK"/>
          <w:b/>
          <w:bCs/>
          <w:i/>
          <w:iCs/>
          <w:sz w:val="28"/>
          <w:cs/>
        </w:rPr>
        <w:t>]</w:t>
      </w:r>
    </w:p>
    <w:p w:rsidR="00345B5A" w:rsidRPr="00807E84" w:rsidRDefault="00345B5A" w:rsidP="00345B5A">
      <w:pPr>
        <w:pStyle w:val="ListParagraph"/>
        <w:tabs>
          <w:tab w:val="left" w:pos="256"/>
        </w:tabs>
        <w:spacing w:after="0" w:line="400" w:lineRule="exact"/>
        <w:ind w:left="259"/>
        <w:contextualSpacing w:val="0"/>
        <w:jc w:val="thaiDistribute"/>
        <w:rPr>
          <w:rFonts w:ascii="TH SarabunPSK" w:hAnsi="TH SarabunPSK" w:cs="TH SarabunPSK"/>
          <w:i/>
          <w:iCs/>
          <w:color w:val="000000"/>
          <w:sz w:val="28"/>
        </w:rPr>
      </w:pPr>
      <w:r w:rsidRPr="00807E84">
        <w:rPr>
          <w:rFonts w:ascii="TH SarabunPSK" w:hAnsi="TH SarabunPSK" w:cs="TH SarabunPSK"/>
          <w:i/>
          <w:iCs/>
          <w:color w:val="000000" w:themeColor="text1"/>
          <w:spacing w:val="-4"/>
          <w:sz w:val="28"/>
          <w:cs/>
        </w:rPr>
        <w:t>[เขียนอธิบายผลการดำเนินงาน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ตามหลัก 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PDCA 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โดยดูแนวทางการอธิบายผลการดำเนินงานที่เกี่ยวข้องกับเกณฑ์ย่อยด้านบน (หน้า </w:t>
      </w:r>
      <w:r w:rsidR="001257E4"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41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) รวมถึง 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Diagnostic Questions 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(หน้า 4</w:t>
      </w:r>
      <w:r w:rsidR="001257E4"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3</w:t>
      </w:r>
      <w:r w:rsidRPr="00807E8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) 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  <w:cs/>
        </w:rPr>
        <w:t xml:space="preserve">ปรากฏในคู่มือ 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</w:rPr>
        <w:t>AUN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  <w:cs/>
        </w:rPr>
        <w:t>-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</w:rPr>
        <w:t>QA V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  <w:cs/>
        </w:rPr>
        <w:t>.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</w:rPr>
        <w:t xml:space="preserve">3 </w:t>
      </w:r>
      <w:r w:rsidRPr="00807E84">
        <w:rPr>
          <w:rFonts w:ascii="TH SarabunPSK" w:hAnsi="TH SarabunPSK" w:cs="TH SarabunPSK"/>
          <w:i/>
          <w:iCs/>
          <w:color w:val="000000"/>
          <w:spacing w:val="-7"/>
          <w:sz w:val="28"/>
          <w:cs/>
        </w:rPr>
        <w:t>ฉบับ 2015</w:t>
      </w:r>
      <w:r w:rsidRPr="00807E84">
        <w:rPr>
          <w:rFonts w:ascii="TH SarabunPSK" w:hAnsi="TH SarabunPSK" w:cs="TH SarabunPSK"/>
          <w:i/>
          <w:iCs/>
          <w:color w:val="000000"/>
          <w:sz w:val="28"/>
          <w:cs/>
        </w:rPr>
        <w:t>]</w:t>
      </w:r>
    </w:p>
    <w:p w:rsidR="00345B5A" w:rsidRDefault="005F4DD0" w:rsidP="00345B5A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rPr>
          <w:rFonts w:ascii="TH SarabunPSK" w:hAnsi="TH SarabunPSK" w:cs="TH SarabunPSK"/>
          <w:color w:val="000000"/>
          <w:sz w:val="28"/>
        </w:rPr>
      </w:pPr>
      <w:r w:rsidRPr="00807E84">
        <w:rPr>
          <w:rFonts w:ascii="TH SarabunPSK" w:hAnsi="TH SarabunPSK" w:cs="TH SarabunPSK"/>
          <w:color w:val="000000"/>
          <w:sz w:val="28"/>
        </w:rPr>
        <w:tab/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 xml:space="preserve">ศูนย์คอมพิวเตอร์ </w:t>
      </w:r>
      <w:r w:rsidR="00E26C19">
        <w:rPr>
          <w:rFonts w:ascii="TH SarabunPSK" w:hAnsi="TH SarabunPSK" w:cs="TH SarabunPSK" w:hint="cs"/>
          <w:color w:val="000000"/>
          <w:sz w:val="28"/>
          <w:cs/>
        </w:rPr>
        <w:t>มีแผน</w:t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 xml:space="preserve">เปลี่ยนเครื่องคอมพิวเตอร์สำหรับห้องปฏิบัติการคอมพิวเตอร์ และห้องเรียน ทุก  </w:t>
      </w:r>
      <w:r w:rsidR="003B1434">
        <w:rPr>
          <w:rFonts w:ascii="TH SarabunPSK" w:hAnsi="TH SarabunPSK" w:cs="TH SarabunPSK" w:hint="cs"/>
          <w:color w:val="000000"/>
          <w:sz w:val="28"/>
          <w:cs/>
        </w:rPr>
        <w:t>3</w:t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 xml:space="preserve"> ปี   ทั้งนี้ศูนย์คอมพิวเตอร์และบริษัทผู้ส่งมอบมีระบบ </w:t>
      </w:r>
      <w:proofErr w:type="spellStart"/>
      <w:r w:rsidR="00807E84" w:rsidRPr="00807E84">
        <w:rPr>
          <w:rFonts w:ascii="TH SarabunPSK" w:hAnsi="TH SarabunPSK" w:cs="TH SarabunPSK"/>
          <w:color w:val="000000" w:themeColor="text1"/>
          <w:sz w:val="28"/>
        </w:rPr>
        <w:t>mantanance</w:t>
      </w:r>
      <w:proofErr w:type="spellEnd"/>
      <w:r w:rsidR="00A7744C" w:rsidRPr="00807E84">
        <w:rPr>
          <w:rFonts w:ascii="TH SarabunPSK" w:hAnsi="TH SarabunPSK" w:cs="TH SarabunPSK"/>
          <w:color w:val="000000"/>
          <w:sz w:val="28"/>
          <w:cs/>
        </w:rPr>
        <w:t xml:space="preserve"> ภายใต้ </w:t>
      </w:r>
      <w:r w:rsidR="00A7744C" w:rsidRPr="00807E84">
        <w:rPr>
          <w:rFonts w:ascii="TH SarabunPSK" w:hAnsi="TH SarabunPSK" w:cs="TH SarabunPSK"/>
          <w:color w:val="000000"/>
          <w:sz w:val="28"/>
        </w:rPr>
        <w:t xml:space="preserve">Tor  </w:t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>ซึ่งทางศูนย์คอมพิวเตอร์และบริษัทผู้ส่งมอบถือเป็นแนวปฏิบัติอย่างเคร่งครัด  เพื่อให้การบริการมีความสะดวก รวดเร็ว มากยิ่งขึ้น</w:t>
      </w:r>
      <w:r w:rsidR="00C93D32" w:rsidRPr="00807E84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>ในกรณีเครื่องคอมพิวเตอร์เกิดปัญหา  ทั้งนี้ศูนย</w:t>
      </w:r>
      <w:r w:rsidR="00C93D32" w:rsidRPr="00807E84">
        <w:rPr>
          <w:rFonts w:ascii="TH SarabunPSK" w:hAnsi="TH SarabunPSK" w:cs="TH SarabunPSK"/>
          <w:color w:val="000000"/>
          <w:sz w:val="28"/>
          <w:cs/>
        </w:rPr>
        <w:t>์คอมพิวเตอร์มีช่องทางในการประเมินค</w:t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>วามพึงพอใจการให้บริการของห้องปฏิบัติการคอมพิวเตอร์ โดยทำการสำรว</w:t>
      </w:r>
      <w:r w:rsidR="00C93D32" w:rsidRPr="00807E84">
        <w:rPr>
          <w:rFonts w:ascii="TH SarabunPSK" w:hAnsi="TH SarabunPSK" w:cs="TH SarabunPSK"/>
          <w:color w:val="000000"/>
          <w:sz w:val="28"/>
          <w:cs/>
        </w:rPr>
        <w:t>จทุกภาคการศึกษา  และนำผลการประเมิน</w:t>
      </w:r>
      <w:r w:rsidR="00A7744C" w:rsidRPr="00807E84">
        <w:rPr>
          <w:rFonts w:ascii="TH SarabunPSK" w:hAnsi="TH SarabunPSK" w:cs="TH SarabunPSK"/>
          <w:color w:val="000000"/>
          <w:sz w:val="28"/>
          <w:cs/>
        </w:rPr>
        <w:t>และข้อเสนอแนะมาปรับปรุงแก้การให้บริการ  เพื่อให้ผู้ใช้บริการได้รับประโยชน์สูงสุด</w:t>
      </w:r>
    </w:p>
    <w:p w:rsidR="00E35BDA" w:rsidRDefault="00E35BDA" w:rsidP="00B97223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B97223" w:rsidRPr="00807E84" w:rsidRDefault="00B97223" w:rsidP="00B97223">
      <w:pPr>
        <w:spacing w:before="120" w:after="120"/>
        <w:rPr>
          <w:rFonts w:ascii="TH SarabunPSK" w:hAnsi="TH SarabunPSK" w:cs="TH SarabunPSK"/>
          <w:b/>
          <w:bCs/>
          <w:sz w:val="28"/>
        </w:rPr>
      </w:pPr>
      <w:r w:rsidRPr="00807E84">
        <w:rPr>
          <w:rFonts w:ascii="TH SarabunPSK" w:hAnsi="TH SarabunPSK" w:cs="TH SarabunPSK"/>
          <w:b/>
          <w:bCs/>
          <w:sz w:val="28"/>
          <w:cs/>
        </w:rPr>
        <w:t>รายการหลักฐาน</w:t>
      </w:r>
    </w:p>
    <w:p w:rsidR="005F2AE6" w:rsidRPr="00807E84" w:rsidRDefault="00770BDB" w:rsidP="005F2AE6">
      <w:pPr>
        <w:pStyle w:val="ListParagraph"/>
        <w:tabs>
          <w:tab w:val="left" w:pos="1710"/>
        </w:tabs>
        <w:spacing w:after="0" w:line="240" w:lineRule="auto"/>
        <w:contextualSpacing w:val="0"/>
        <w:rPr>
          <w:rFonts w:ascii="TH SarabunPSK" w:hAnsi="TH SarabunPSK" w:cs="TH SarabunPSK"/>
          <w:color w:val="000000"/>
          <w:sz w:val="28"/>
        </w:rPr>
      </w:pPr>
      <w:r w:rsidRPr="00807E84">
        <w:rPr>
          <w:rFonts w:ascii="TH SarabunPSK" w:hAnsi="TH SarabunPSK" w:cs="TH SarabunPSK"/>
          <w:color w:val="000000"/>
          <w:sz w:val="28"/>
          <w:cs/>
        </w:rPr>
        <w:t>-</w:t>
      </w:r>
    </w:p>
    <w:bookmarkEnd w:id="0"/>
    <w:bookmarkEnd w:id="1"/>
    <w:p w:rsidR="00345B5A" w:rsidRPr="00807E84" w:rsidRDefault="00345B5A" w:rsidP="00A86809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28"/>
          <w:u w:val="single"/>
        </w:rPr>
      </w:pPr>
    </w:p>
    <w:p w:rsidR="003E53CE" w:rsidRPr="00807E84" w:rsidRDefault="003E53CE">
      <w:pPr>
        <w:spacing w:after="200" w:line="276" w:lineRule="auto"/>
        <w:rPr>
          <w:rFonts w:ascii="TH SarabunPSK" w:hAnsi="TH SarabunPSK" w:cs="TH SarabunPSK"/>
          <w:b/>
          <w:bCs/>
          <w:sz w:val="28"/>
          <w:u w:val="single"/>
        </w:rPr>
      </w:pPr>
      <w:bookmarkStart w:id="2" w:name="_GoBack"/>
      <w:bookmarkEnd w:id="2"/>
    </w:p>
    <w:sectPr w:rsidR="003E53CE" w:rsidRPr="00807E84" w:rsidSect="00334F93">
      <w:footerReference w:type="default" r:id="rId8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F8" w:rsidRDefault="00CC47F8" w:rsidP="00494E6B">
      <w:r>
        <w:separator/>
      </w:r>
    </w:p>
  </w:endnote>
  <w:endnote w:type="continuationSeparator" w:id="0">
    <w:p w:rsidR="00CC47F8" w:rsidRDefault="00CC47F8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="00E61BCC">
      <w:rPr>
        <w:rFonts w:ascii="TH SarabunPSK" w:hAnsi="TH SarabunPSK" w:cs="TH SarabunPSK"/>
        <w:noProof/>
        <w:sz w:val="16"/>
        <w:szCs w:val="16"/>
      </w:rPr>
      <w:t>C</w:t>
    </w:r>
    <w:r w:rsidR="00E61BCC">
      <w:rPr>
        <w:rFonts w:ascii="TH SarabunPSK" w:hAnsi="TH SarabunPSK" w:cs="TH SarabunPSK"/>
        <w:noProof/>
        <w:sz w:val="16"/>
        <w:szCs w:val="16"/>
        <w:cs/>
      </w:rPr>
      <w:t>:</w:t>
    </w:r>
    <w:r w:rsidR="00E61BCC">
      <w:rPr>
        <w:rFonts w:ascii="TH SarabunPSK" w:hAnsi="TH SarabunPSK" w:cs="TH SarabunPSK"/>
        <w:noProof/>
        <w:sz w:val="16"/>
        <w:szCs w:val="16"/>
      </w:rPr>
      <w:t>\Users\CCS\Documents\</w:t>
    </w:r>
    <w:r w:rsidR="00E61BCC">
      <w:rPr>
        <w:rFonts w:ascii="TH SarabunPSK" w:hAnsi="TH SarabunPSK" w:cs="TH SarabunPSK"/>
        <w:noProof/>
        <w:sz w:val="16"/>
        <w:szCs w:val="16"/>
        <w:cs/>
      </w:rPr>
      <w:t>งาน</w:t>
    </w:r>
    <w:r w:rsidR="00E61BCC">
      <w:rPr>
        <w:rFonts w:ascii="TH SarabunPSK" w:hAnsi="TH SarabunPSK" w:cs="TH SarabunPSK"/>
        <w:noProof/>
        <w:sz w:val="16"/>
        <w:szCs w:val="16"/>
      </w:rPr>
      <w:t>\sar</w:t>
    </w:r>
    <w:r w:rsidR="00E61BCC">
      <w:rPr>
        <w:rFonts w:ascii="TH SarabunPSK" w:hAnsi="TH SarabunPSK" w:cs="TH SarabunPSK"/>
        <w:noProof/>
        <w:sz w:val="16"/>
        <w:szCs w:val="16"/>
        <w:cs/>
      </w:rPr>
      <w:t>59</w:t>
    </w:r>
    <w:r w:rsidR="00E61BCC">
      <w:rPr>
        <w:rFonts w:ascii="TH SarabunPSK" w:hAnsi="TH SarabunPSK" w:cs="TH SarabunPSK"/>
        <w:noProof/>
        <w:sz w:val="16"/>
        <w:szCs w:val="16"/>
      </w:rPr>
      <w:t>\form</w:t>
    </w:r>
    <w:r w:rsidR="00E61BCC">
      <w:rPr>
        <w:rFonts w:ascii="TH SarabunPSK" w:hAnsi="TH SarabunPSK" w:cs="TH SarabunPSK"/>
        <w:noProof/>
        <w:sz w:val="16"/>
        <w:szCs w:val="16"/>
        <w:cs/>
      </w:rPr>
      <w:t>-รายงาน</w:t>
    </w:r>
    <w:r w:rsidR="00E61BCC">
      <w:rPr>
        <w:rFonts w:ascii="TH SarabunPSK" w:hAnsi="TH SarabunPSK" w:cs="TH SarabunPSK"/>
        <w:noProof/>
        <w:sz w:val="16"/>
        <w:szCs w:val="16"/>
      </w:rPr>
      <w:t>SAR</w:t>
    </w:r>
    <w:r w:rsidR="00E61BCC">
      <w:rPr>
        <w:rFonts w:ascii="TH SarabunPSK" w:hAnsi="TH SarabunPSK" w:cs="TH SarabunPSK"/>
        <w:noProof/>
        <w:sz w:val="16"/>
        <w:szCs w:val="16"/>
        <w:cs/>
      </w:rPr>
      <w:t>หลักสูตร--ศค</w:t>
    </w:r>
    <w:r w:rsidR="00E61BCC">
      <w:rPr>
        <w:rFonts w:ascii="TH SarabunPSK" w:hAnsi="TH SarabunPSK" w:cs="TH SarabunPSK"/>
        <w:noProof/>
        <w:sz w:val="16"/>
        <w:szCs w:val="16"/>
      </w:rPr>
      <w:t>_lab</w:t>
    </w:r>
    <w:r w:rsidR="00E61BCC">
      <w:rPr>
        <w:rFonts w:ascii="TH SarabunPSK" w:hAnsi="TH SarabunPSK" w:cs="TH SarabunPSK"/>
        <w:noProof/>
        <w:sz w:val="16"/>
        <w:szCs w:val="16"/>
        <w:cs/>
      </w:rPr>
      <w:t>.</w:t>
    </w:r>
    <w:r w:rsidR="00E61BCC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A601D1">
      <w:rPr>
        <w:rFonts w:ascii="TH SarabunPSK" w:hAnsi="TH SarabunPSK" w:cs="TH SarabunPSK"/>
        <w:noProof/>
        <w:sz w:val="28"/>
        <w:cs/>
      </w:rPr>
      <w:t>2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F8" w:rsidRDefault="00CC47F8" w:rsidP="00494E6B">
      <w:r>
        <w:separator/>
      </w:r>
    </w:p>
  </w:footnote>
  <w:footnote w:type="continuationSeparator" w:id="0">
    <w:p w:rsidR="00CC47F8" w:rsidRDefault="00CC47F8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0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F03"/>
    <w:multiLevelType w:val="hybridMultilevel"/>
    <w:tmpl w:val="3388689A"/>
    <w:lvl w:ilvl="0" w:tplc="5428ECC0">
      <w:start w:val="1"/>
      <w:numFmt w:val="decimal"/>
      <w:lvlText w:val="%1."/>
      <w:lvlJc w:val="left"/>
      <w:pPr>
        <w:ind w:left="72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19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45D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C17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280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3A1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1477B1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B6D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69B0"/>
    <w:multiLevelType w:val="hybridMultilevel"/>
    <w:tmpl w:val="00AAF0FA"/>
    <w:lvl w:ilvl="0" w:tplc="A1604D5A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 w15:restartNumberingAfterBreak="0">
    <w:nsid w:val="310B3D3A"/>
    <w:multiLevelType w:val="hybridMultilevel"/>
    <w:tmpl w:val="5A9EC9E4"/>
    <w:lvl w:ilvl="0" w:tplc="08561A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D1DC7BEA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EBC203D8">
      <w:start w:val="1"/>
      <w:numFmt w:val="lowerRoman"/>
      <w:lvlText w:val="%3."/>
      <w:lvlJc w:val="right"/>
      <w:pPr>
        <w:ind w:left="2880" w:hanging="180"/>
      </w:pPr>
      <w:rPr>
        <w:lang w:bidi="th-TH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2A7D3D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274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B81"/>
    <w:multiLevelType w:val="hybridMultilevel"/>
    <w:tmpl w:val="61625EEE"/>
    <w:lvl w:ilvl="0" w:tplc="DEB09062">
      <w:start w:val="1"/>
      <w:numFmt w:val="decimal"/>
      <w:lvlText w:val="%1."/>
      <w:lvlJc w:val="left"/>
      <w:pPr>
        <w:ind w:left="72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34C5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17" w15:restartNumberingAfterBreak="0">
    <w:nsid w:val="37B4249E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68B6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2AD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846B8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23E31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49F2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1333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E6DD4"/>
    <w:multiLevelType w:val="hybridMultilevel"/>
    <w:tmpl w:val="5860D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2198A"/>
    <w:multiLevelType w:val="hybridMultilevel"/>
    <w:tmpl w:val="6D7ED416"/>
    <w:lvl w:ilvl="0" w:tplc="12605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201B8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568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7DD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73042"/>
    <w:multiLevelType w:val="hybridMultilevel"/>
    <w:tmpl w:val="B17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2" w15:restartNumberingAfterBreak="0">
    <w:nsid w:val="53DE34C4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8B0EB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85BDF"/>
    <w:multiLevelType w:val="hybridMultilevel"/>
    <w:tmpl w:val="585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F380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 w15:restartNumberingAfterBreak="0">
    <w:nsid w:val="663E1E07"/>
    <w:multiLevelType w:val="hybridMultilevel"/>
    <w:tmpl w:val="5DF8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5D20"/>
    <w:multiLevelType w:val="hybridMultilevel"/>
    <w:tmpl w:val="76AAB2E6"/>
    <w:lvl w:ilvl="0" w:tplc="B6A0BDA6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0" w15:restartNumberingAfterBreak="0">
    <w:nsid w:val="68706F1A"/>
    <w:multiLevelType w:val="hybridMultilevel"/>
    <w:tmpl w:val="9C8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6601B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B78BB"/>
    <w:multiLevelType w:val="hybridMultilevel"/>
    <w:tmpl w:val="FD2ACB98"/>
    <w:lvl w:ilvl="0" w:tplc="109A6A44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3" w15:restartNumberingAfterBreak="0">
    <w:nsid w:val="6FB7024E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359D5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67EF0"/>
    <w:multiLevelType w:val="hybridMultilevel"/>
    <w:tmpl w:val="0F2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0554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6790E"/>
    <w:multiLevelType w:val="hybridMultilevel"/>
    <w:tmpl w:val="E75E7FA0"/>
    <w:lvl w:ilvl="0" w:tplc="9CD62A6A">
      <w:start w:val="1"/>
      <w:numFmt w:val="decimal"/>
      <w:lvlText w:val="%1."/>
      <w:lvlJc w:val="left"/>
      <w:pPr>
        <w:ind w:left="369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9" w15:restartNumberingAfterBreak="0">
    <w:nsid w:val="7F912A67"/>
    <w:multiLevelType w:val="hybridMultilevel"/>
    <w:tmpl w:val="C8FC18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28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9C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AD0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F2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A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0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D6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CC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7"/>
  </w:num>
  <w:num w:numId="2">
    <w:abstractNumId w:val="45"/>
  </w:num>
  <w:num w:numId="3">
    <w:abstractNumId w:val="16"/>
  </w:num>
  <w:num w:numId="4">
    <w:abstractNumId w:val="33"/>
  </w:num>
  <w:num w:numId="5">
    <w:abstractNumId w:val="25"/>
  </w:num>
  <w:num w:numId="6">
    <w:abstractNumId w:val="47"/>
  </w:num>
  <w:num w:numId="7">
    <w:abstractNumId w:val="42"/>
  </w:num>
  <w:num w:numId="8">
    <w:abstractNumId w:val="14"/>
  </w:num>
  <w:num w:numId="9">
    <w:abstractNumId w:val="1"/>
  </w:num>
  <w:num w:numId="10">
    <w:abstractNumId w:val="26"/>
  </w:num>
  <w:num w:numId="11">
    <w:abstractNumId w:val="38"/>
  </w:num>
  <w:num w:numId="12">
    <w:abstractNumId w:val="21"/>
  </w:num>
  <w:num w:numId="13">
    <w:abstractNumId w:val="48"/>
  </w:num>
  <w:num w:numId="14">
    <w:abstractNumId w:val="49"/>
  </w:num>
  <w:num w:numId="15">
    <w:abstractNumId w:val="20"/>
  </w:num>
  <w:num w:numId="16">
    <w:abstractNumId w:val="29"/>
  </w:num>
  <w:num w:numId="17">
    <w:abstractNumId w:val="44"/>
  </w:num>
  <w:num w:numId="18">
    <w:abstractNumId w:val="18"/>
  </w:num>
  <w:num w:numId="19">
    <w:abstractNumId w:val="13"/>
  </w:num>
  <w:num w:numId="20">
    <w:abstractNumId w:val="32"/>
  </w:num>
  <w:num w:numId="21">
    <w:abstractNumId w:val="22"/>
  </w:num>
  <w:num w:numId="22">
    <w:abstractNumId w:val="9"/>
  </w:num>
  <w:num w:numId="23">
    <w:abstractNumId w:val="15"/>
  </w:num>
  <w:num w:numId="24">
    <w:abstractNumId w:val="36"/>
  </w:num>
  <w:num w:numId="25">
    <w:abstractNumId w:val="46"/>
  </w:num>
  <w:num w:numId="26">
    <w:abstractNumId w:val="2"/>
  </w:num>
  <w:num w:numId="27">
    <w:abstractNumId w:val="0"/>
  </w:num>
  <w:num w:numId="28">
    <w:abstractNumId w:val="19"/>
  </w:num>
  <w:num w:numId="29">
    <w:abstractNumId w:val="34"/>
  </w:num>
  <w:num w:numId="30">
    <w:abstractNumId w:val="5"/>
  </w:num>
  <w:num w:numId="31">
    <w:abstractNumId w:val="28"/>
  </w:num>
  <w:num w:numId="32">
    <w:abstractNumId w:val="17"/>
  </w:num>
  <w:num w:numId="33">
    <w:abstractNumId w:val="27"/>
  </w:num>
  <w:num w:numId="34">
    <w:abstractNumId w:val="4"/>
  </w:num>
  <w:num w:numId="35">
    <w:abstractNumId w:val="23"/>
  </w:num>
  <w:num w:numId="36">
    <w:abstractNumId w:val="8"/>
  </w:num>
  <w:num w:numId="37">
    <w:abstractNumId w:val="6"/>
  </w:num>
  <w:num w:numId="38">
    <w:abstractNumId w:val="3"/>
  </w:num>
  <w:num w:numId="39">
    <w:abstractNumId w:val="41"/>
  </w:num>
  <w:num w:numId="40">
    <w:abstractNumId w:val="37"/>
  </w:num>
  <w:num w:numId="41">
    <w:abstractNumId w:val="39"/>
  </w:num>
  <w:num w:numId="42">
    <w:abstractNumId w:val="24"/>
  </w:num>
  <w:num w:numId="43">
    <w:abstractNumId w:val="12"/>
  </w:num>
  <w:num w:numId="44">
    <w:abstractNumId w:val="43"/>
  </w:num>
  <w:num w:numId="45">
    <w:abstractNumId w:val="30"/>
  </w:num>
  <w:num w:numId="46">
    <w:abstractNumId w:val="31"/>
  </w:num>
  <w:num w:numId="47">
    <w:abstractNumId w:val="10"/>
  </w:num>
  <w:num w:numId="48">
    <w:abstractNumId w:val="35"/>
  </w:num>
  <w:num w:numId="49">
    <w:abstractNumId w:val="1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5"/>
    <w:rsid w:val="000004CD"/>
    <w:rsid w:val="00000F37"/>
    <w:rsid w:val="00004F63"/>
    <w:rsid w:val="00004F8D"/>
    <w:rsid w:val="00005357"/>
    <w:rsid w:val="0000669B"/>
    <w:rsid w:val="0001195B"/>
    <w:rsid w:val="00016A92"/>
    <w:rsid w:val="00023EB0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3757"/>
    <w:rsid w:val="00053F87"/>
    <w:rsid w:val="00056FA1"/>
    <w:rsid w:val="00060A7D"/>
    <w:rsid w:val="000654DC"/>
    <w:rsid w:val="0006679A"/>
    <w:rsid w:val="000670B0"/>
    <w:rsid w:val="00067720"/>
    <w:rsid w:val="00070452"/>
    <w:rsid w:val="00072557"/>
    <w:rsid w:val="00077D53"/>
    <w:rsid w:val="00077E0E"/>
    <w:rsid w:val="000844BA"/>
    <w:rsid w:val="00085E6D"/>
    <w:rsid w:val="00096EEA"/>
    <w:rsid w:val="0009748D"/>
    <w:rsid w:val="000A4E03"/>
    <w:rsid w:val="000A76FB"/>
    <w:rsid w:val="000B50A4"/>
    <w:rsid w:val="000B5286"/>
    <w:rsid w:val="000B57DF"/>
    <w:rsid w:val="000B645A"/>
    <w:rsid w:val="000B7315"/>
    <w:rsid w:val="000B79C9"/>
    <w:rsid w:val="000C1123"/>
    <w:rsid w:val="000C29DE"/>
    <w:rsid w:val="000C3F0C"/>
    <w:rsid w:val="000C77F0"/>
    <w:rsid w:val="000D199F"/>
    <w:rsid w:val="000D2FEE"/>
    <w:rsid w:val="000D332B"/>
    <w:rsid w:val="000D3AC0"/>
    <w:rsid w:val="000D47BB"/>
    <w:rsid w:val="000D5A5D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05984"/>
    <w:rsid w:val="001074E1"/>
    <w:rsid w:val="00110E6B"/>
    <w:rsid w:val="00111F28"/>
    <w:rsid w:val="00112F1E"/>
    <w:rsid w:val="00114256"/>
    <w:rsid w:val="00116C58"/>
    <w:rsid w:val="001257E4"/>
    <w:rsid w:val="00131C9B"/>
    <w:rsid w:val="001335F7"/>
    <w:rsid w:val="00133BB7"/>
    <w:rsid w:val="00135DF5"/>
    <w:rsid w:val="00141C89"/>
    <w:rsid w:val="00142953"/>
    <w:rsid w:val="001439DB"/>
    <w:rsid w:val="001456D8"/>
    <w:rsid w:val="001478A0"/>
    <w:rsid w:val="001515D2"/>
    <w:rsid w:val="001535DD"/>
    <w:rsid w:val="001607D2"/>
    <w:rsid w:val="00160FA6"/>
    <w:rsid w:val="00165DED"/>
    <w:rsid w:val="00167911"/>
    <w:rsid w:val="001726EC"/>
    <w:rsid w:val="00173031"/>
    <w:rsid w:val="00173DE0"/>
    <w:rsid w:val="00175D17"/>
    <w:rsid w:val="0017703C"/>
    <w:rsid w:val="001803BC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A6642"/>
    <w:rsid w:val="001B12AA"/>
    <w:rsid w:val="001B2236"/>
    <w:rsid w:val="001B2445"/>
    <w:rsid w:val="001C0F3D"/>
    <w:rsid w:val="001C13B1"/>
    <w:rsid w:val="001C46B6"/>
    <w:rsid w:val="001C6316"/>
    <w:rsid w:val="001D3492"/>
    <w:rsid w:val="001D372B"/>
    <w:rsid w:val="001D3C5A"/>
    <w:rsid w:val="001E32D6"/>
    <w:rsid w:val="001E6813"/>
    <w:rsid w:val="001F3030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430A8"/>
    <w:rsid w:val="002471B4"/>
    <w:rsid w:val="002522A3"/>
    <w:rsid w:val="0025250B"/>
    <w:rsid w:val="002550FB"/>
    <w:rsid w:val="00256FE4"/>
    <w:rsid w:val="0025746A"/>
    <w:rsid w:val="00260245"/>
    <w:rsid w:val="0027115F"/>
    <w:rsid w:val="00271D63"/>
    <w:rsid w:val="00272893"/>
    <w:rsid w:val="00273854"/>
    <w:rsid w:val="0027404F"/>
    <w:rsid w:val="002746D5"/>
    <w:rsid w:val="00291040"/>
    <w:rsid w:val="00291A40"/>
    <w:rsid w:val="00292219"/>
    <w:rsid w:val="00296FDC"/>
    <w:rsid w:val="00297B43"/>
    <w:rsid w:val="002A378F"/>
    <w:rsid w:val="002A421D"/>
    <w:rsid w:val="002B1596"/>
    <w:rsid w:val="002B1C51"/>
    <w:rsid w:val="002B2AFC"/>
    <w:rsid w:val="002B3421"/>
    <w:rsid w:val="002B6E63"/>
    <w:rsid w:val="002C47D6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6B00"/>
    <w:rsid w:val="00303351"/>
    <w:rsid w:val="003112EF"/>
    <w:rsid w:val="00313362"/>
    <w:rsid w:val="00314F0B"/>
    <w:rsid w:val="00316C53"/>
    <w:rsid w:val="00316E3F"/>
    <w:rsid w:val="00320DDB"/>
    <w:rsid w:val="00321060"/>
    <w:rsid w:val="00330822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3B94"/>
    <w:rsid w:val="0037587A"/>
    <w:rsid w:val="00381F98"/>
    <w:rsid w:val="00382926"/>
    <w:rsid w:val="0038356A"/>
    <w:rsid w:val="00383B3D"/>
    <w:rsid w:val="0039455E"/>
    <w:rsid w:val="00395C5D"/>
    <w:rsid w:val="003A0265"/>
    <w:rsid w:val="003A2A7E"/>
    <w:rsid w:val="003A2D7C"/>
    <w:rsid w:val="003A4B70"/>
    <w:rsid w:val="003A4FD1"/>
    <w:rsid w:val="003A761E"/>
    <w:rsid w:val="003A7AB4"/>
    <w:rsid w:val="003B1434"/>
    <w:rsid w:val="003B15C3"/>
    <w:rsid w:val="003B23B3"/>
    <w:rsid w:val="003B4CAD"/>
    <w:rsid w:val="003B60D4"/>
    <w:rsid w:val="003C0587"/>
    <w:rsid w:val="003C0FC5"/>
    <w:rsid w:val="003C3E00"/>
    <w:rsid w:val="003C6897"/>
    <w:rsid w:val="003C6FB0"/>
    <w:rsid w:val="003C773B"/>
    <w:rsid w:val="003E0A43"/>
    <w:rsid w:val="003E34C4"/>
    <w:rsid w:val="003E3DC6"/>
    <w:rsid w:val="003E53CE"/>
    <w:rsid w:val="003F5774"/>
    <w:rsid w:val="003F762D"/>
    <w:rsid w:val="004027D0"/>
    <w:rsid w:val="00411B08"/>
    <w:rsid w:val="0041208F"/>
    <w:rsid w:val="004125AB"/>
    <w:rsid w:val="004151E2"/>
    <w:rsid w:val="00416416"/>
    <w:rsid w:val="00420390"/>
    <w:rsid w:val="004224B2"/>
    <w:rsid w:val="00423764"/>
    <w:rsid w:val="00430352"/>
    <w:rsid w:val="00432878"/>
    <w:rsid w:val="00433603"/>
    <w:rsid w:val="004363DA"/>
    <w:rsid w:val="00436981"/>
    <w:rsid w:val="00440C29"/>
    <w:rsid w:val="00443335"/>
    <w:rsid w:val="004458D6"/>
    <w:rsid w:val="0044675D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49EB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A74"/>
    <w:rsid w:val="00494E6B"/>
    <w:rsid w:val="004A31BE"/>
    <w:rsid w:val="004B0B6E"/>
    <w:rsid w:val="004B360F"/>
    <w:rsid w:val="004B512A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D7E1C"/>
    <w:rsid w:val="004E0046"/>
    <w:rsid w:val="004E1E3A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5766F"/>
    <w:rsid w:val="00560817"/>
    <w:rsid w:val="00560AB0"/>
    <w:rsid w:val="00560F52"/>
    <w:rsid w:val="005638F9"/>
    <w:rsid w:val="00566E86"/>
    <w:rsid w:val="005730D3"/>
    <w:rsid w:val="00590461"/>
    <w:rsid w:val="0059288B"/>
    <w:rsid w:val="005A50F3"/>
    <w:rsid w:val="005B0B3C"/>
    <w:rsid w:val="005B6405"/>
    <w:rsid w:val="005C2F0A"/>
    <w:rsid w:val="005C2F1E"/>
    <w:rsid w:val="005C30D2"/>
    <w:rsid w:val="005C59E8"/>
    <w:rsid w:val="005D3BE4"/>
    <w:rsid w:val="005D5152"/>
    <w:rsid w:val="005D665F"/>
    <w:rsid w:val="005E12A9"/>
    <w:rsid w:val="005E5C6E"/>
    <w:rsid w:val="005E7917"/>
    <w:rsid w:val="005F12E8"/>
    <w:rsid w:val="005F1F89"/>
    <w:rsid w:val="005F2AE6"/>
    <w:rsid w:val="005F4DD0"/>
    <w:rsid w:val="005F5889"/>
    <w:rsid w:val="005F6284"/>
    <w:rsid w:val="0060147E"/>
    <w:rsid w:val="006022F7"/>
    <w:rsid w:val="006048A0"/>
    <w:rsid w:val="0060678B"/>
    <w:rsid w:val="00612818"/>
    <w:rsid w:val="00615728"/>
    <w:rsid w:val="00620E79"/>
    <w:rsid w:val="006310D7"/>
    <w:rsid w:val="006328D6"/>
    <w:rsid w:val="0063319B"/>
    <w:rsid w:val="00634D09"/>
    <w:rsid w:val="0063567B"/>
    <w:rsid w:val="00637D39"/>
    <w:rsid w:val="00640136"/>
    <w:rsid w:val="0064279F"/>
    <w:rsid w:val="006435CE"/>
    <w:rsid w:val="00644295"/>
    <w:rsid w:val="00644459"/>
    <w:rsid w:val="00644CCC"/>
    <w:rsid w:val="0065176D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5084"/>
    <w:rsid w:val="00677638"/>
    <w:rsid w:val="00681A85"/>
    <w:rsid w:val="00683059"/>
    <w:rsid w:val="00685474"/>
    <w:rsid w:val="00687C0C"/>
    <w:rsid w:val="0069288B"/>
    <w:rsid w:val="006A1700"/>
    <w:rsid w:val="006A190E"/>
    <w:rsid w:val="006A1EAC"/>
    <w:rsid w:val="006A2915"/>
    <w:rsid w:val="006A4962"/>
    <w:rsid w:val="006A63F0"/>
    <w:rsid w:val="006A6996"/>
    <w:rsid w:val="006A6B0D"/>
    <w:rsid w:val="006B2D16"/>
    <w:rsid w:val="006C17F0"/>
    <w:rsid w:val="006F2216"/>
    <w:rsid w:val="006F224C"/>
    <w:rsid w:val="006F4DFC"/>
    <w:rsid w:val="007037D4"/>
    <w:rsid w:val="007121DE"/>
    <w:rsid w:val="00714A9D"/>
    <w:rsid w:val="007235D6"/>
    <w:rsid w:val="00724964"/>
    <w:rsid w:val="00727A09"/>
    <w:rsid w:val="0073156B"/>
    <w:rsid w:val="00732357"/>
    <w:rsid w:val="00732B0A"/>
    <w:rsid w:val="0074021E"/>
    <w:rsid w:val="0074022E"/>
    <w:rsid w:val="00740531"/>
    <w:rsid w:val="007405CD"/>
    <w:rsid w:val="00740D53"/>
    <w:rsid w:val="00744179"/>
    <w:rsid w:val="00747BB4"/>
    <w:rsid w:val="007521E4"/>
    <w:rsid w:val="007525FB"/>
    <w:rsid w:val="007527CE"/>
    <w:rsid w:val="0075560C"/>
    <w:rsid w:val="00765B8B"/>
    <w:rsid w:val="00767DCB"/>
    <w:rsid w:val="00770BDB"/>
    <w:rsid w:val="007717F4"/>
    <w:rsid w:val="00774271"/>
    <w:rsid w:val="00775032"/>
    <w:rsid w:val="0078217A"/>
    <w:rsid w:val="00786137"/>
    <w:rsid w:val="0079077D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51D3"/>
    <w:rsid w:val="007F54E7"/>
    <w:rsid w:val="007F5C7C"/>
    <w:rsid w:val="00801083"/>
    <w:rsid w:val="00801E17"/>
    <w:rsid w:val="00803BEE"/>
    <w:rsid w:val="00805F50"/>
    <w:rsid w:val="00807E84"/>
    <w:rsid w:val="008103BB"/>
    <w:rsid w:val="0081445E"/>
    <w:rsid w:val="00816082"/>
    <w:rsid w:val="008167EC"/>
    <w:rsid w:val="0081709D"/>
    <w:rsid w:val="00820012"/>
    <w:rsid w:val="00832016"/>
    <w:rsid w:val="008324BB"/>
    <w:rsid w:val="0083406D"/>
    <w:rsid w:val="00836B7D"/>
    <w:rsid w:val="00837FFE"/>
    <w:rsid w:val="00840A55"/>
    <w:rsid w:val="0084252A"/>
    <w:rsid w:val="008429E8"/>
    <w:rsid w:val="0085113F"/>
    <w:rsid w:val="008569B0"/>
    <w:rsid w:val="00862160"/>
    <w:rsid w:val="00862346"/>
    <w:rsid w:val="00863035"/>
    <w:rsid w:val="0087098B"/>
    <w:rsid w:val="00871CE7"/>
    <w:rsid w:val="00876837"/>
    <w:rsid w:val="00877053"/>
    <w:rsid w:val="00877CDB"/>
    <w:rsid w:val="00894490"/>
    <w:rsid w:val="00894F9C"/>
    <w:rsid w:val="008A22D1"/>
    <w:rsid w:val="008A2704"/>
    <w:rsid w:val="008A34BE"/>
    <w:rsid w:val="008A5A3C"/>
    <w:rsid w:val="008A6E0C"/>
    <w:rsid w:val="008B13FA"/>
    <w:rsid w:val="008B220D"/>
    <w:rsid w:val="008B36E1"/>
    <w:rsid w:val="008B6DBF"/>
    <w:rsid w:val="008D42F9"/>
    <w:rsid w:val="008D4886"/>
    <w:rsid w:val="008E24C5"/>
    <w:rsid w:val="008E378D"/>
    <w:rsid w:val="008F2318"/>
    <w:rsid w:val="008F29AD"/>
    <w:rsid w:val="008F5684"/>
    <w:rsid w:val="00900B7A"/>
    <w:rsid w:val="00902F0D"/>
    <w:rsid w:val="009160F9"/>
    <w:rsid w:val="00920879"/>
    <w:rsid w:val="00921492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3FEB"/>
    <w:rsid w:val="009B1131"/>
    <w:rsid w:val="009B538A"/>
    <w:rsid w:val="009B7036"/>
    <w:rsid w:val="009C0706"/>
    <w:rsid w:val="009C65B3"/>
    <w:rsid w:val="009D2D6B"/>
    <w:rsid w:val="009D3443"/>
    <w:rsid w:val="009E3E0C"/>
    <w:rsid w:val="009F19FC"/>
    <w:rsid w:val="009F4443"/>
    <w:rsid w:val="00A01F7C"/>
    <w:rsid w:val="00A05338"/>
    <w:rsid w:val="00A056EA"/>
    <w:rsid w:val="00A05BC0"/>
    <w:rsid w:val="00A05D95"/>
    <w:rsid w:val="00A10461"/>
    <w:rsid w:val="00A10DC5"/>
    <w:rsid w:val="00A140CD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01D1"/>
    <w:rsid w:val="00A653E2"/>
    <w:rsid w:val="00A665AC"/>
    <w:rsid w:val="00A67326"/>
    <w:rsid w:val="00A720EF"/>
    <w:rsid w:val="00A72992"/>
    <w:rsid w:val="00A73321"/>
    <w:rsid w:val="00A7744C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4D7C"/>
    <w:rsid w:val="00AC596C"/>
    <w:rsid w:val="00AD0226"/>
    <w:rsid w:val="00AD1A9C"/>
    <w:rsid w:val="00AD6AA4"/>
    <w:rsid w:val="00AE0855"/>
    <w:rsid w:val="00AE1435"/>
    <w:rsid w:val="00AE46A6"/>
    <w:rsid w:val="00AE527A"/>
    <w:rsid w:val="00AE5530"/>
    <w:rsid w:val="00AE644C"/>
    <w:rsid w:val="00AE676F"/>
    <w:rsid w:val="00AE721D"/>
    <w:rsid w:val="00B00B17"/>
    <w:rsid w:val="00B00F44"/>
    <w:rsid w:val="00B06E4B"/>
    <w:rsid w:val="00B10A0D"/>
    <w:rsid w:val="00B15FE6"/>
    <w:rsid w:val="00B226B0"/>
    <w:rsid w:val="00B27A51"/>
    <w:rsid w:val="00B328E4"/>
    <w:rsid w:val="00B35F26"/>
    <w:rsid w:val="00B37005"/>
    <w:rsid w:val="00B45A89"/>
    <w:rsid w:val="00B4749D"/>
    <w:rsid w:val="00B47C51"/>
    <w:rsid w:val="00B47D94"/>
    <w:rsid w:val="00B50334"/>
    <w:rsid w:val="00B541E9"/>
    <w:rsid w:val="00B57531"/>
    <w:rsid w:val="00B62738"/>
    <w:rsid w:val="00B635D0"/>
    <w:rsid w:val="00B658B9"/>
    <w:rsid w:val="00B6744A"/>
    <w:rsid w:val="00B75878"/>
    <w:rsid w:val="00B80B5F"/>
    <w:rsid w:val="00B80EFA"/>
    <w:rsid w:val="00B81F81"/>
    <w:rsid w:val="00B8240F"/>
    <w:rsid w:val="00B849A5"/>
    <w:rsid w:val="00B853FA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2C24"/>
    <w:rsid w:val="00C12F30"/>
    <w:rsid w:val="00C14E0F"/>
    <w:rsid w:val="00C15CD9"/>
    <w:rsid w:val="00C17EA4"/>
    <w:rsid w:val="00C214C6"/>
    <w:rsid w:val="00C23115"/>
    <w:rsid w:val="00C2388C"/>
    <w:rsid w:val="00C26318"/>
    <w:rsid w:val="00C31F8B"/>
    <w:rsid w:val="00C36320"/>
    <w:rsid w:val="00C372EF"/>
    <w:rsid w:val="00C40481"/>
    <w:rsid w:val="00C46393"/>
    <w:rsid w:val="00C47489"/>
    <w:rsid w:val="00C53907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93D32"/>
    <w:rsid w:val="00CA182B"/>
    <w:rsid w:val="00CA41AE"/>
    <w:rsid w:val="00CA4C55"/>
    <w:rsid w:val="00CA6E31"/>
    <w:rsid w:val="00CA769C"/>
    <w:rsid w:val="00CB0F63"/>
    <w:rsid w:val="00CB18AE"/>
    <w:rsid w:val="00CB4719"/>
    <w:rsid w:val="00CB5EBB"/>
    <w:rsid w:val="00CC47F8"/>
    <w:rsid w:val="00CC5070"/>
    <w:rsid w:val="00CC6EF4"/>
    <w:rsid w:val="00CD4FEA"/>
    <w:rsid w:val="00CD6C11"/>
    <w:rsid w:val="00CE6D11"/>
    <w:rsid w:val="00D00ECF"/>
    <w:rsid w:val="00D037EE"/>
    <w:rsid w:val="00D03A59"/>
    <w:rsid w:val="00D04F7B"/>
    <w:rsid w:val="00D055EA"/>
    <w:rsid w:val="00D10AD2"/>
    <w:rsid w:val="00D10FF6"/>
    <w:rsid w:val="00D150F8"/>
    <w:rsid w:val="00D215D4"/>
    <w:rsid w:val="00D226DE"/>
    <w:rsid w:val="00D2379C"/>
    <w:rsid w:val="00D248D7"/>
    <w:rsid w:val="00D2543E"/>
    <w:rsid w:val="00D2571C"/>
    <w:rsid w:val="00D27893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1D6"/>
    <w:rsid w:val="00D62386"/>
    <w:rsid w:val="00D63666"/>
    <w:rsid w:val="00D65C2F"/>
    <w:rsid w:val="00D676F2"/>
    <w:rsid w:val="00D77AF8"/>
    <w:rsid w:val="00D82378"/>
    <w:rsid w:val="00D83C87"/>
    <w:rsid w:val="00D841DE"/>
    <w:rsid w:val="00D941FE"/>
    <w:rsid w:val="00D950DD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D0803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E0036C"/>
    <w:rsid w:val="00E00D71"/>
    <w:rsid w:val="00E041E8"/>
    <w:rsid w:val="00E06454"/>
    <w:rsid w:val="00E1192E"/>
    <w:rsid w:val="00E1441F"/>
    <w:rsid w:val="00E16B12"/>
    <w:rsid w:val="00E200CB"/>
    <w:rsid w:val="00E24394"/>
    <w:rsid w:val="00E26470"/>
    <w:rsid w:val="00E26C19"/>
    <w:rsid w:val="00E31C0A"/>
    <w:rsid w:val="00E3216C"/>
    <w:rsid w:val="00E35BDA"/>
    <w:rsid w:val="00E35BF3"/>
    <w:rsid w:val="00E36C63"/>
    <w:rsid w:val="00E37D70"/>
    <w:rsid w:val="00E43B8B"/>
    <w:rsid w:val="00E61BCC"/>
    <w:rsid w:val="00E63060"/>
    <w:rsid w:val="00E65348"/>
    <w:rsid w:val="00E65900"/>
    <w:rsid w:val="00E65A6E"/>
    <w:rsid w:val="00E70F31"/>
    <w:rsid w:val="00E8083F"/>
    <w:rsid w:val="00E8321F"/>
    <w:rsid w:val="00E964B0"/>
    <w:rsid w:val="00EA32E7"/>
    <w:rsid w:val="00EA3B8F"/>
    <w:rsid w:val="00EA3EAF"/>
    <w:rsid w:val="00EA43A8"/>
    <w:rsid w:val="00EA6B12"/>
    <w:rsid w:val="00EA773F"/>
    <w:rsid w:val="00EB308F"/>
    <w:rsid w:val="00EB52F3"/>
    <w:rsid w:val="00EC4827"/>
    <w:rsid w:val="00EC4935"/>
    <w:rsid w:val="00ED1936"/>
    <w:rsid w:val="00ED2CB3"/>
    <w:rsid w:val="00ED4ACF"/>
    <w:rsid w:val="00ED525F"/>
    <w:rsid w:val="00ED5576"/>
    <w:rsid w:val="00ED7797"/>
    <w:rsid w:val="00EE0042"/>
    <w:rsid w:val="00EE3449"/>
    <w:rsid w:val="00EF2DF5"/>
    <w:rsid w:val="00EF343D"/>
    <w:rsid w:val="00F01FA2"/>
    <w:rsid w:val="00F03C69"/>
    <w:rsid w:val="00F04666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02A6"/>
    <w:rsid w:val="00F51F7F"/>
    <w:rsid w:val="00F542F0"/>
    <w:rsid w:val="00F55FF0"/>
    <w:rsid w:val="00F56102"/>
    <w:rsid w:val="00F619D3"/>
    <w:rsid w:val="00F67F3B"/>
    <w:rsid w:val="00F72213"/>
    <w:rsid w:val="00F73116"/>
    <w:rsid w:val="00F869D0"/>
    <w:rsid w:val="00FA09E5"/>
    <w:rsid w:val="00FA2177"/>
    <w:rsid w:val="00FA2958"/>
    <w:rsid w:val="00FA3021"/>
    <w:rsid w:val="00FB2A74"/>
    <w:rsid w:val="00FB7139"/>
    <w:rsid w:val="00FC088C"/>
    <w:rsid w:val="00FC6CFE"/>
    <w:rsid w:val="00FD3DC3"/>
    <w:rsid w:val="00FD4A8B"/>
    <w:rsid w:val="00FD7570"/>
    <w:rsid w:val="00FE0F22"/>
    <w:rsid w:val="00FE2D97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0B14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3B143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8BEE-4126-43B0-A72D-1CEBE539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CCS</cp:lastModifiedBy>
  <cp:revision>50</cp:revision>
  <cp:lastPrinted>2017-07-05T06:44:00Z</cp:lastPrinted>
  <dcterms:created xsi:type="dcterms:W3CDTF">2017-07-04T02:18:00Z</dcterms:created>
  <dcterms:modified xsi:type="dcterms:W3CDTF">2017-07-13T17:20:00Z</dcterms:modified>
</cp:coreProperties>
</file>