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C0" w:rsidRPr="00B425F3" w:rsidRDefault="005074C0" w:rsidP="005074C0">
      <w:pPr>
        <w:tabs>
          <w:tab w:val="left" w:pos="851"/>
          <w:tab w:val="left" w:pos="1418"/>
          <w:tab w:val="left" w:pos="2127"/>
          <w:tab w:val="left" w:pos="269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โครงการพัฒนาคุณภาพการศึกษาและพัฒนาท้องถิ่นโดยใช้ระบบพี่เลี้ยง</w:t>
      </w:r>
    </w:p>
    <w:p w:rsidR="005074C0" w:rsidRDefault="005074C0" w:rsidP="005074C0">
      <w:pPr>
        <w:tabs>
          <w:tab w:val="left" w:pos="851"/>
          <w:tab w:val="left" w:pos="1418"/>
          <w:tab w:val="left" w:pos="2127"/>
          <w:tab w:val="left" w:pos="269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คณะครุศาสตร์ </w:t>
      </w:r>
      <w:r w:rsidRPr="00B425F3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มหาวิทยาลัยราชภัฏนครราชสีมา</w:t>
      </w:r>
    </w:p>
    <w:p w:rsidR="005074C0" w:rsidRDefault="005074C0" w:rsidP="005074C0">
      <w:pPr>
        <w:tabs>
          <w:tab w:val="left" w:pos="851"/>
          <w:tab w:val="left" w:pos="1418"/>
          <w:tab w:val="left" w:pos="2127"/>
          <w:tab w:val="left" w:pos="269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5074C0" w:rsidRDefault="005074C0" w:rsidP="005074C0">
      <w:pPr>
        <w:tabs>
          <w:tab w:val="left" w:pos="851"/>
          <w:tab w:val="left" w:pos="1418"/>
          <w:tab w:val="left" w:pos="2127"/>
          <w:tab w:val="left" w:pos="269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425F3">
        <w:rPr>
          <w:rFonts w:ascii="TH SarabunPSK" w:hAnsi="TH SarabunPSK" w:cs="TH SarabunPSK" w:hint="cs"/>
          <w:b/>
          <w:bCs/>
          <w:sz w:val="32"/>
          <w:szCs w:val="32"/>
          <w:cs/>
        </w:rPr>
        <w:t>1. หลักการและเหตุผล</w:t>
      </w:r>
    </w:p>
    <w:p w:rsidR="005074C0" w:rsidRPr="00D8184D" w:rsidRDefault="005074C0" w:rsidP="005074C0">
      <w:pPr>
        <w:autoSpaceDE w:val="0"/>
        <w:autoSpaceDN w:val="0"/>
        <w:adjustRightInd w:val="0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AU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184D">
        <w:rPr>
          <w:rFonts w:ascii="TH Niramit AS" w:hAnsi="TH Niramit AS" w:cs="TH Niramit AS"/>
          <w:sz w:val="32"/>
          <w:szCs w:val="32"/>
          <w:cs/>
        </w:rPr>
        <w:t>การจัดการเรียนรู้ในโลกยุคโลกาภิวัตน์ หรือโลกไร้พรมแดนเน้นการพัฒนาทักษะการเรียนรู้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 xml:space="preserve">ในศตวรรษที่ </w:t>
      </w:r>
      <w:r>
        <w:rPr>
          <w:rFonts w:ascii="TH Niramit AS" w:hAnsi="TH Niramit AS" w:cs="TH Niramit AS" w:hint="cs"/>
          <w:sz w:val="32"/>
          <w:szCs w:val="32"/>
          <w:cs/>
        </w:rPr>
        <w:t>21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 / ประชาคมอาเซียน หลักปรัชญาของเศรษฐกิจพอเพียง ความเป็นไทยและอัตลักษณ์ไทย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และหลักการ </w:t>
      </w:r>
      <w:r w:rsidRPr="00D8184D">
        <w:rPr>
          <w:rFonts w:ascii="TH Niramit AS" w:hAnsi="TH Niramit AS" w:cs="TH Niramit AS"/>
          <w:sz w:val="32"/>
          <w:szCs w:val="32"/>
        </w:rPr>
        <w:t>“</w:t>
      </w:r>
      <w:r w:rsidRPr="00D8184D">
        <w:rPr>
          <w:rFonts w:ascii="TH Niramit AS" w:hAnsi="TH Niramit AS" w:cs="TH Niramit AS"/>
          <w:sz w:val="32"/>
          <w:szCs w:val="32"/>
          <w:cs/>
        </w:rPr>
        <w:t>สุ จิ ปุ ลิ</w:t>
      </w:r>
      <w:r w:rsidRPr="00D8184D">
        <w:rPr>
          <w:rFonts w:ascii="TH Niramit AS" w:hAnsi="TH Niramit AS" w:cs="TH Niramit AS"/>
          <w:sz w:val="32"/>
          <w:szCs w:val="32"/>
        </w:rPr>
        <w:t xml:space="preserve">”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เพื่อพัฒนาผู้เรียนให้เป็นบุคคลแห่งการเรียนรู้อย่างต่อเนื่องตลอดชีวิต แต่จากการติดตามการผลการใช้หลักสูตรแกนกลางการศึกษาขั้นพื้นฐาน พุทธศักราช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2551 </w:t>
      </w:r>
      <w:r w:rsidRPr="00D8184D">
        <w:rPr>
          <w:rFonts w:ascii="TH Niramit AS" w:hAnsi="TH Niramit AS" w:cs="TH Niramit AS"/>
          <w:sz w:val="32"/>
          <w:szCs w:val="32"/>
          <w:cs/>
        </w:rPr>
        <w:t>ตลอดจนผลการประเมิน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คุณภาพการศึกษาต่าง ๆ พบว่า ผลการประเมินคุณภาพการศึกษาของผู้เรียนต่ำกว่าเกณฑ์ที่กำหนด ทั้งผลการทดสอบระดับชาติ (</w:t>
      </w:r>
      <w:r w:rsidRPr="00D8184D">
        <w:rPr>
          <w:rFonts w:ascii="TH Niramit AS" w:hAnsi="TH Niramit AS" w:cs="TH Niramit AS"/>
          <w:sz w:val="32"/>
          <w:szCs w:val="32"/>
        </w:rPr>
        <w:t xml:space="preserve">O - NET)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ผลการสอบ </w:t>
      </w:r>
      <w:r w:rsidRPr="00D8184D">
        <w:rPr>
          <w:rFonts w:ascii="TH Niramit AS" w:hAnsi="TH Niramit AS" w:cs="TH Niramit AS"/>
          <w:sz w:val="32"/>
          <w:szCs w:val="32"/>
        </w:rPr>
        <w:t xml:space="preserve">PISA </w:t>
      </w:r>
      <w:r w:rsidRPr="00D8184D">
        <w:rPr>
          <w:rFonts w:ascii="TH Niramit AS" w:hAnsi="TH Niramit AS" w:cs="TH Niramit AS"/>
          <w:sz w:val="32"/>
          <w:szCs w:val="32"/>
          <w:cs/>
        </w:rPr>
        <w:t>เป็นต้น ถึงแม้ว่าสถานศึกษาจะใช้เวลาในการ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จัดการเรียนการสอนมาก สถานศึกษาบางแห่งใช้เวลา </w:t>
      </w:r>
      <w:r>
        <w:rPr>
          <w:rFonts w:ascii="TH Niramit AS" w:hAnsi="TH Niramit AS" w:cs="TH Niramit AS" w:hint="cs"/>
          <w:sz w:val="32"/>
          <w:szCs w:val="32"/>
          <w:cs/>
        </w:rPr>
        <w:t>7</w:t>
      </w:r>
      <w:r>
        <w:rPr>
          <w:rFonts w:ascii="TH Niramit AS" w:hAnsi="TH Niramit AS" w:cs="TH Niramit AS"/>
          <w:sz w:val="32"/>
          <w:szCs w:val="32"/>
          <w:cs/>
        </w:rPr>
        <w:t xml:space="preserve"> - </w:t>
      </w:r>
      <w:r>
        <w:rPr>
          <w:rFonts w:ascii="TH Niramit AS" w:hAnsi="TH Niramit AS" w:cs="TH Niramit AS" w:hint="cs"/>
          <w:sz w:val="32"/>
          <w:szCs w:val="32"/>
          <w:cs/>
        </w:rPr>
        <w:t>8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 ชั่วโมงต่อวัน เน้นเนื้อหาวิชาการมากกว่าให้ผู้เรียนเรียนรู้ด้วยตนเอง ผู้เรียนมีภาระงาน หรือการบ้านมาก หรือต้องเรียนพิเศษ เด็กคิดไม่เป็น วิเคราะห์ไม่ได้ ขาดทักษะชีวิต เป็นต้น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จากสภาพและปัญหาดังกล่าวกระทรวงศึกษาธิการจึงกำหนดโยบาย </w:t>
      </w:r>
      <w:r w:rsidRPr="00D8184D">
        <w:rPr>
          <w:rFonts w:ascii="TH Niramit AS" w:hAnsi="TH Niramit AS" w:cs="TH Niramit AS"/>
          <w:sz w:val="32"/>
          <w:szCs w:val="32"/>
        </w:rPr>
        <w:t>“</w:t>
      </w:r>
      <w:r w:rsidRPr="00D8184D">
        <w:rPr>
          <w:rFonts w:ascii="TH Niramit AS" w:hAnsi="TH Niramit AS" w:cs="TH Niramit AS"/>
          <w:sz w:val="32"/>
          <w:szCs w:val="32"/>
          <w:cs/>
        </w:rPr>
        <w:t>ลดเวลาเรียน เพิ่มเวลารู้</w:t>
      </w:r>
      <w:r w:rsidRPr="00D8184D">
        <w:rPr>
          <w:rFonts w:ascii="TH Niramit AS" w:hAnsi="TH Niramit AS" w:cs="TH Niramit AS"/>
          <w:sz w:val="32"/>
          <w:szCs w:val="32"/>
        </w:rPr>
        <w:t xml:space="preserve">” </w:t>
      </w:r>
      <w:r w:rsidRPr="00D8184D">
        <w:rPr>
          <w:rFonts w:ascii="TH Niramit AS" w:hAnsi="TH Niramit AS" w:cs="TH Niramit AS"/>
          <w:sz w:val="32"/>
          <w:szCs w:val="32"/>
          <w:cs/>
        </w:rPr>
        <w:t>เพื่อลดเวลาเรียนภาควิชาการลง แต่ต้องไม่กระทบเนื้อหาหลักที่ผู้เรียนควรเรียนรู้ และครูปรับการเรียน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การสอน การจัดกิจกรรม โดยเพิ่มเวลาและโอกาสให้ผู้เรียนได้ลงมือปฏิบัติจริง เพื่อสร้างเสริมทักษะ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การเรียนรู้ทุกด้านในรูปแบบกิจกรรมเสริมหลักสูตร ให้สถานศึกษาจัดการเรียนรู้ตามโครงสร้างหลักสูตร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สถานศึกษาภายในเวลา </w:t>
      </w:r>
      <w:r>
        <w:rPr>
          <w:rFonts w:ascii="TH Niramit AS" w:hAnsi="TH Niramit AS" w:cs="TH Niramit AS" w:hint="cs"/>
          <w:sz w:val="32"/>
          <w:szCs w:val="32"/>
          <w:cs/>
        </w:rPr>
        <w:t>14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>30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 น. ส่วนเวลาหลังจากนั้นจนถึงเวลาเลิกเรียน ให้จัดกิจกรรม </w:t>
      </w:r>
      <w:r w:rsidRPr="00D8184D">
        <w:rPr>
          <w:rFonts w:ascii="TH Niramit AS" w:hAnsi="TH Niramit AS" w:cs="TH Niramit AS"/>
          <w:sz w:val="32"/>
          <w:szCs w:val="32"/>
        </w:rPr>
        <w:t>“</w:t>
      </w:r>
      <w:r w:rsidRPr="00D8184D">
        <w:rPr>
          <w:rFonts w:ascii="TH Niramit AS" w:hAnsi="TH Niramit AS" w:cs="TH Niramit AS"/>
          <w:sz w:val="32"/>
          <w:szCs w:val="32"/>
          <w:cs/>
        </w:rPr>
        <w:t>ลดเวลาเรียน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เพิ่มเวลารู้</w:t>
      </w:r>
      <w:r w:rsidRPr="00D8184D">
        <w:rPr>
          <w:rFonts w:ascii="TH Niramit AS" w:hAnsi="TH Niramit AS" w:cs="TH Niramit AS"/>
          <w:sz w:val="32"/>
          <w:szCs w:val="32"/>
        </w:rPr>
        <w:t>”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074C0" w:rsidRPr="00D8184D" w:rsidRDefault="005074C0" w:rsidP="005074C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8184D">
        <w:rPr>
          <w:rFonts w:ascii="TH Niramit AS" w:hAnsi="TH Niramit AS" w:cs="TH Niramit AS"/>
          <w:sz w:val="32"/>
          <w:szCs w:val="32"/>
          <w:cs/>
        </w:rPr>
        <w:t xml:space="preserve">เพื่อให้การขับเคลื่อนแนวทางการบริหารจัดการเวลาเรียน </w:t>
      </w:r>
      <w:r w:rsidRPr="00D8184D">
        <w:rPr>
          <w:rFonts w:ascii="TH Niramit AS" w:hAnsi="TH Niramit AS" w:cs="TH Niramit AS"/>
          <w:sz w:val="32"/>
          <w:szCs w:val="32"/>
        </w:rPr>
        <w:t>“</w:t>
      </w:r>
      <w:r w:rsidRPr="00D8184D">
        <w:rPr>
          <w:rFonts w:ascii="TH Niramit AS" w:hAnsi="TH Niramit AS" w:cs="TH Niramit AS"/>
          <w:sz w:val="32"/>
          <w:szCs w:val="32"/>
          <w:cs/>
        </w:rPr>
        <w:t>ลดเวลาเรียน เพิ่มเวลารู้</w:t>
      </w:r>
      <w:r w:rsidRPr="00D8184D">
        <w:rPr>
          <w:rFonts w:ascii="TH Niramit AS" w:hAnsi="TH Niramit AS" w:cs="TH Niramit AS"/>
          <w:sz w:val="32"/>
          <w:szCs w:val="32"/>
        </w:rPr>
        <w:t xml:space="preserve">” </w:t>
      </w:r>
      <w:r w:rsidRPr="00D8184D">
        <w:rPr>
          <w:rFonts w:ascii="TH Niramit AS" w:hAnsi="TH Niramit AS" w:cs="TH Niramit AS"/>
          <w:sz w:val="32"/>
          <w:szCs w:val="32"/>
          <w:cs/>
        </w:rPr>
        <w:t xml:space="preserve">สู่การปฏิบัติของสถานศึกษามีประสิทธิภาพ </w:t>
      </w:r>
      <w:r w:rsidRPr="00D8184D">
        <w:rPr>
          <w:rFonts w:ascii="TH Niramit AS" w:hAnsi="TH Niramit AS" w:cs="TH Niramit AS"/>
          <w:sz w:val="32"/>
          <w:szCs w:val="32"/>
          <w:cs/>
          <w:lang w:val="en-AU"/>
        </w:rPr>
        <w:t>คณะครุศาสตร์ มหาวิทยาลัยราชภัฏนครราชสีมาในฐานะที่มีบทบาทหน้าที่โดยตรงในการพัฒนาครูประจำการ และการบริการวิชาการเพื่อพัฒนาคุณภาพของท้องถิ่น จึงจัดทำโครงการเพื่อพัฒนาครูให้</w:t>
      </w:r>
      <w:r w:rsidRPr="00D8184D">
        <w:rPr>
          <w:rFonts w:ascii="TH Niramit AS" w:hAnsi="TH Niramit AS" w:cs="TH Niramit AS"/>
          <w:sz w:val="32"/>
          <w:szCs w:val="32"/>
          <w:cs/>
        </w:rPr>
        <w:t>มีความสามารถในการจัดการเรียนรู้ที่เน้นให้ผู้เรียนได้ลงมือ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ปฏิบัติและเรียนรู้ด้วยตนเองมากขึ้น และผู้เรียนได้รับการพัฒนาให้มีคุณภาพ มีความสุขในการเรียนรู้</w:t>
      </w:r>
      <w:r w:rsidRPr="00D8184D">
        <w:rPr>
          <w:rFonts w:ascii="TH Niramit AS" w:hAnsi="TH Niramit AS" w:cs="TH Niramit AS"/>
          <w:sz w:val="32"/>
          <w:szCs w:val="32"/>
        </w:rPr>
        <w:t xml:space="preserve"> </w:t>
      </w:r>
      <w:r w:rsidRPr="00D8184D">
        <w:rPr>
          <w:rFonts w:ascii="TH Niramit AS" w:hAnsi="TH Niramit AS" w:cs="TH Niramit AS"/>
          <w:sz w:val="32"/>
          <w:szCs w:val="32"/>
          <w:cs/>
        </w:rPr>
        <w:t>อย่างแท้จริง ซึ่งจะนำไปสู่การพัฒนาคุณภาพการจัดการเรียนการสอนในระดับการศึกษาขั้นพื้นฐานให้สอดคล้องกับนโยบายการปฏิรูปการศึกษา และสามารถยกระดับคุณภาพการศึกษาในท้องถิ่นให้เป็นไปตามเป้าประสงค์ของการจัดการศึกษาของประเทศต่อไป</w:t>
      </w:r>
    </w:p>
    <w:p w:rsidR="005074C0" w:rsidRDefault="005074C0" w:rsidP="005074C0">
      <w:pPr>
        <w:tabs>
          <w:tab w:val="left" w:pos="851"/>
          <w:tab w:val="left" w:pos="1418"/>
          <w:tab w:val="left" w:pos="2127"/>
          <w:tab w:val="left" w:pos="269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074C0" w:rsidRDefault="005074C0" w:rsidP="005074C0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74C0" w:rsidRDefault="005074C0" w:rsidP="005074C0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74C0" w:rsidRDefault="005074C0" w:rsidP="005074C0">
      <w:pPr>
        <w:pStyle w:val="ListParagraph"/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074C0" w:rsidRPr="002A4387" w:rsidRDefault="005074C0" w:rsidP="005074C0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 </w:t>
      </w:r>
      <w:r w:rsidRPr="002A438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5074C0" w:rsidRPr="00135EAC" w:rsidRDefault="005074C0" w:rsidP="005074C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Pr="00135EAC">
        <w:rPr>
          <w:rFonts w:ascii="TH SarabunPSK" w:hAnsi="TH SarabunPSK" w:cs="TH SarabunPSK" w:hint="cs"/>
          <w:sz w:val="32"/>
          <w:szCs w:val="32"/>
          <w:cs/>
        </w:rPr>
        <w:t>วัตถุประสงค์ทั่วไป</w:t>
      </w:r>
    </w:p>
    <w:p w:rsidR="005074C0" w:rsidRDefault="005074C0" w:rsidP="005074C0">
      <w:pPr>
        <w:pStyle w:val="ListParagraph"/>
        <w:spacing w:after="0" w:line="240" w:lineRule="auto"/>
        <w:ind w:left="360" w:firstLine="77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2.1.1 เพื่อบูรณา</w:t>
      </w:r>
      <w:r w:rsidRPr="004C17E2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นวัตกรรม</w:t>
      </w:r>
      <w:r w:rsidRPr="004C17E2">
        <w:rPr>
          <w:rFonts w:ascii="TH SarabunPSK" w:hAnsi="TH SarabunPSK" w:cs="TH SarabunPSK" w:hint="cs"/>
          <w:sz w:val="32"/>
          <w:szCs w:val="32"/>
          <w:cs/>
        </w:rPr>
        <w:t>การจัดการเรียน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รู้ของคณะครุศาสตร์ สู่</w:t>
      </w:r>
      <w:r w:rsidRPr="004C17E2">
        <w:rPr>
          <w:rFonts w:ascii="TH SarabunPSK" w:hAnsi="TH SarabunPSK" w:cs="TH SarabunPSK" w:hint="cs"/>
          <w:sz w:val="32"/>
          <w:szCs w:val="32"/>
          <w:cs/>
          <w:lang w:val="en-AU"/>
        </w:rPr>
        <w:t>การ</w:t>
      </w:r>
      <w:r w:rsidRPr="004C17E2"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</w:p>
    <w:p w:rsidR="005074C0" w:rsidRDefault="005074C0" w:rsidP="005074C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1447A">
        <w:rPr>
          <w:rFonts w:ascii="TH SarabunPSK" w:hAnsi="TH SarabunPSK" w:cs="TH SarabunPSK" w:hint="cs"/>
          <w:sz w:val="32"/>
          <w:szCs w:val="32"/>
          <w:cs/>
        </w:rPr>
        <w:t xml:space="preserve"> ให้กับครูระดับการศึกษาขั้นพื้นฐาน</w:t>
      </w:r>
      <w:r w:rsidRPr="0071447A">
        <w:rPr>
          <w:rFonts w:ascii="TH SarabunPSK" w:hAnsi="TH SarabunPSK" w:cs="TH SarabunPSK"/>
          <w:sz w:val="32"/>
          <w:szCs w:val="32"/>
        </w:rPr>
        <w:t xml:space="preserve"> </w:t>
      </w:r>
    </w:p>
    <w:p w:rsidR="005074C0" w:rsidRDefault="005074C0" w:rsidP="005074C0">
      <w:pPr>
        <w:spacing w:after="0" w:line="240" w:lineRule="auto"/>
        <w:ind w:left="1701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2.1.2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เพื่อให้บริการวิชาการเพื่อพัฒนาคุณภาพของครูระดับการศึกษาขั้นพื้นฐาน</w:t>
      </w:r>
    </w:p>
    <w:p w:rsidR="005074C0" w:rsidRPr="00135EAC" w:rsidRDefault="005074C0" w:rsidP="005074C0">
      <w:p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5EAC"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วัตถุประสงค์เฉพาะ </w:t>
      </w:r>
    </w:p>
    <w:p w:rsidR="005074C0" w:rsidRPr="00D8184D" w:rsidRDefault="005074C0" w:rsidP="001060F6">
      <w:pPr>
        <w:pStyle w:val="ListParagraph"/>
        <w:spacing w:after="0" w:line="240" w:lineRule="auto"/>
        <w:ind w:left="0" w:right="-306"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D8184D">
        <w:rPr>
          <w:rFonts w:ascii="TH Niramit AS" w:hAnsi="TH Niramit AS" w:cs="TH Niramit AS"/>
          <w:sz w:val="32"/>
          <w:szCs w:val="32"/>
          <w:cs/>
        </w:rPr>
        <w:t xml:space="preserve">2.2.1 เพื่อพัฒนาความสามารถของครูในการการจัดกิจกรรม </w:t>
      </w:r>
      <w:r w:rsidRPr="00D8184D">
        <w:rPr>
          <w:rFonts w:ascii="TH Niramit AS" w:hAnsi="TH Niramit AS" w:cs="TH Niramit AS"/>
          <w:sz w:val="32"/>
          <w:szCs w:val="32"/>
        </w:rPr>
        <w:t>“</w:t>
      </w:r>
      <w:r w:rsidRPr="00D8184D">
        <w:rPr>
          <w:rFonts w:ascii="TH Niramit AS" w:hAnsi="TH Niramit AS" w:cs="TH Niramit AS"/>
          <w:sz w:val="32"/>
          <w:szCs w:val="32"/>
          <w:cs/>
        </w:rPr>
        <w:t>ลดเวลาเรียน เพิ่มเวลารู้</w:t>
      </w:r>
      <w:r w:rsidRPr="00D8184D">
        <w:rPr>
          <w:rFonts w:ascii="TH Niramit AS" w:hAnsi="TH Niramit AS" w:cs="TH Niramit AS"/>
          <w:sz w:val="32"/>
          <w:szCs w:val="32"/>
        </w:rPr>
        <w:t>”</w:t>
      </w:r>
    </w:p>
    <w:p w:rsidR="005074C0" w:rsidRPr="00B35F80" w:rsidRDefault="005074C0" w:rsidP="005074C0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2.2.2 </w:t>
      </w:r>
      <w:r w:rsidRPr="00B35F80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เพื่อศึกษาความพึงพอใจของสถานที่ศึกษาที่เข้าร่วมโครงการ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/>
          <w:sz w:val="32"/>
          <w:szCs w:val="32"/>
          <w:cs/>
        </w:rPr>
        <w:t>ที่มีต่อการดำเนินการโครงการ</w:t>
      </w:r>
    </w:p>
    <w:p w:rsidR="005074C0" w:rsidRPr="00DE6DD2" w:rsidRDefault="005074C0" w:rsidP="005074C0">
      <w:pPr>
        <w:pStyle w:val="ListParagraph"/>
        <w:spacing w:after="0" w:line="240" w:lineRule="auto"/>
        <w:ind w:left="127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074C0" w:rsidRPr="003B2C97" w:rsidRDefault="005074C0" w:rsidP="005074C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F23E12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กลุ่มเป้าหมายที่เข้าร่วมโครงการ</w:t>
      </w:r>
    </w:p>
    <w:p w:rsidR="001060F6" w:rsidRPr="0001323C" w:rsidRDefault="001060F6" w:rsidP="001060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กลุ่มเป้าหมายปีที่ 1 จำนวน 1 โรงเรียน ได้แก่ 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>นิคมชลประทานสงเคราะห์</w:t>
      </w:r>
    </w:p>
    <w:p w:rsidR="001060F6" w:rsidRPr="0001323C" w:rsidRDefault="001060F6" w:rsidP="001060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กลุ่มเป้าหมายปีที่ 2 จำนวน 3 โรงเรียน ได้แก่ 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>บ้านโป่งตาลอง โรงเรียนบุญบันดาลวิทยานุสรณ์ และโรงเรียนบ้านคลองมะค่าหิน</w:t>
      </w:r>
    </w:p>
    <w:p w:rsidR="001060F6" w:rsidRPr="0001323C" w:rsidRDefault="001060F6" w:rsidP="001060F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AU"/>
        </w:rPr>
      </w:pP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กลุ่มเป้าหมายปีที่ 3 จำนวน 9 โรงเรียน ได้แก่ 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นิยมมิตรวิทยาคาร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บ้านโนนประดู่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บ้านห้วยลุง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ห้วยทรายวิทยาคาร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แหลมทองวิทยานุสรณ์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ประชาราษฎร์สามัคคี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 xml:space="preserve">วัดมิตรภาพวนาราม </w:t>
      </w:r>
      <w:r w:rsidRPr="0001323C">
        <w:rPr>
          <w:rFonts w:ascii="TH SarabunPSK" w:hAnsi="TH SarabunPSK" w:cs="TH SarabunPSK" w:hint="cs"/>
          <w:sz w:val="32"/>
          <w:szCs w:val="32"/>
          <w:cs/>
          <w:lang w:val="en-AU"/>
        </w:rPr>
        <w:t>โรงเรียน</w:t>
      </w:r>
      <w:r w:rsidRPr="0001323C">
        <w:rPr>
          <w:rFonts w:ascii="TH SarabunPSK" w:hAnsi="TH SarabunPSK" w:cs="TH SarabunPSK" w:hint="cs"/>
          <w:sz w:val="32"/>
          <w:szCs w:val="32"/>
          <w:cs/>
        </w:rPr>
        <w:t>นิคมสร้างตนเองลำตะคอง</w:t>
      </w:r>
    </w:p>
    <w:p w:rsidR="005074C0" w:rsidRPr="003D746A" w:rsidRDefault="005074C0" w:rsidP="005074C0">
      <w:p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3D746A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p w:rsidR="005074C0" w:rsidRPr="00135EAC" w:rsidRDefault="005074C0" w:rsidP="005074C0">
      <w:pPr>
        <w:pStyle w:val="ListParagraph"/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135EAC">
        <w:rPr>
          <w:rFonts w:ascii="TH SarabunPSK" w:hAnsi="TH SarabunPSK" w:cs="TH SarabunPSK"/>
          <w:sz w:val="32"/>
          <w:szCs w:val="32"/>
          <w:cs/>
        </w:rPr>
        <w:t>เสนอโครงการเพื่อขออนุมัติ</w:t>
      </w:r>
      <w:r w:rsidRPr="00135EAC">
        <w:rPr>
          <w:rFonts w:ascii="TH SarabunPSK" w:hAnsi="TH SarabunPSK" w:cs="TH SarabunPSK"/>
          <w:sz w:val="32"/>
          <w:szCs w:val="32"/>
        </w:rPr>
        <w:t xml:space="preserve"> </w:t>
      </w:r>
      <w:r w:rsidRPr="00135EAC">
        <w:rPr>
          <w:rFonts w:ascii="TH SarabunPSK" w:hAnsi="TH SarabunPSK" w:cs="TH SarabunPSK"/>
          <w:sz w:val="32"/>
          <w:szCs w:val="32"/>
          <w:cs/>
        </w:rPr>
        <w:t>(</w:t>
      </w:r>
      <w:r w:rsidRPr="00135EAC">
        <w:rPr>
          <w:rFonts w:ascii="TH SarabunPSK" w:hAnsi="TH SarabunPSK" w:cs="TH SarabunPSK"/>
          <w:sz w:val="32"/>
          <w:szCs w:val="32"/>
        </w:rPr>
        <w:t>Plan)</w:t>
      </w:r>
    </w:p>
    <w:p w:rsidR="005074C0" w:rsidRPr="00135EAC" w:rsidRDefault="005074C0" w:rsidP="005074C0">
      <w:pPr>
        <w:pStyle w:val="ListParagraph"/>
        <w:spacing w:after="0" w:line="240" w:lineRule="auto"/>
        <w:ind w:left="1276" w:hanging="55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135EAC">
        <w:rPr>
          <w:rFonts w:ascii="TH SarabunPSK" w:hAnsi="TH SarabunPSK" w:cs="TH SarabunPSK"/>
          <w:sz w:val="32"/>
          <w:szCs w:val="32"/>
          <w:cs/>
        </w:rPr>
        <w:t>ติดต่อ ประสานงานผู้เกี่ยวข้อง</w:t>
      </w:r>
      <w:r w:rsidRPr="00135EAC">
        <w:rPr>
          <w:rFonts w:ascii="TH SarabunPSK" w:hAnsi="TH SarabunPSK" w:cs="TH SarabunPSK"/>
          <w:sz w:val="32"/>
          <w:szCs w:val="32"/>
        </w:rPr>
        <w:t xml:space="preserve"> (Plan)</w:t>
      </w:r>
    </w:p>
    <w:p w:rsidR="005074C0" w:rsidRPr="00492D6D" w:rsidRDefault="005074C0" w:rsidP="005074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</w:t>
      </w:r>
      <w:r w:rsidRPr="00492D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2D6D">
        <w:rPr>
          <w:rFonts w:ascii="TH SarabunPSK" w:hAnsi="TH SarabunPSK" w:cs="TH SarabunPSK"/>
          <w:sz w:val="32"/>
          <w:szCs w:val="32"/>
          <w:cs/>
        </w:rPr>
        <w:t>ดำเนินการตามโครงการ</w:t>
      </w:r>
      <w:r w:rsidRPr="00492D6D">
        <w:rPr>
          <w:rFonts w:ascii="TH SarabunPSK" w:hAnsi="TH SarabunPSK" w:cs="TH SarabunPSK"/>
          <w:sz w:val="32"/>
          <w:szCs w:val="32"/>
        </w:rPr>
        <w:t xml:space="preserve"> (Do)</w:t>
      </w:r>
    </w:p>
    <w:p w:rsidR="005074C0" w:rsidRPr="00492D6D" w:rsidRDefault="005074C0" w:rsidP="005074C0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4.4 </w:t>
      </w:r>
      <w:r w:rsidRPr="00492D6D">
        <w:rPr>
          <w:rFonts w:ascii="TH SarabunPSK" w:hAnsi="TH SarabunPSK" w:cs="TH SarabunPSK"/>
          <w:sz w:val="32"/>
          <w:szCs w:val="32"/>
          <w:cs/>
        </w:rPr>
        <w:t>กำกับติดตามการดำเนินโครงการ</w:t>
      </w:r>
      <w:r w:rsidRPr="00492D6D">
        <w:rPr>
          <w:rFonts w:ascii="TH SarabunPSK" w:hAnsi="TH SarabunPSK" w:cs="TH SarabunPSK"/>
          <w:sz w:val="32"/>
          <w:szCs w:val="32"/>
        </w:rPr>
        <w:t xml:space="preserve"> (Check)</w:t>
      </w:r>
    </w:p>
    <w:p w:rsidR="005074C0" w:rsidRPr="00D66DAE" w:rsidRDefault="005074C0" w:rsidP="005074C0">
      <w:pPr>
        <w:pStyle w:val="ListParagraph"/>
        <w:spacing w:after="0" w:line="240" w:lineRule="auto"/>
        <w:ind w:left="0"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4.5 </w:t>
      </w:r>
      <w:r w:rsidRPr="00D66DAE">
        <w:rPr>
          <w:rFonts w:ascii="TH SarabunPSK" w:hAnsi="TH SarabunPSK" w:cs="TH SarabunPSK"/>
          <w:sz w:val="32"/>
          <w:szCs w:val="32"/>
          <w:cs/>
        </w:rPr>
        <w:t>สรุป/รายงานผลผู้เกี่ยวข้อง ปรับปรุงแก้ไข</w:t>
      </w:r>
      <w:r w:rsidRPr="00D66DAE">
        <w:rPr>
          <w:rFonts w:ascii="TH SarabunPSK" w:hAnsi="TH SarabunPSK" w:cs="TH SarabunPSK"/>
          <w:sz w:val="32"/>
          <w:szCs w:val="32"/>
        </w:rPr>
        <w:t xml:space="preserve"> (Act)</w:t>
      </w:r>
      <w:r w:rsidRPr="00D66DA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074C0" w:rsidRDefault="005074C0" w:rsidP="005074C0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Pr="003D746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</w:t>
      </w:r>
      <w:r w:rsidRPr="003D74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074C0" w:rsidRDefault="00F23E12" w:rsidP="005074C0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u w:val="single"/>
          <w:cs/>
        </w:rPr>
        <w:t>ปีที่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074C0">
        <w:rPr>
          <w:rFonts w:ascii="TH SarabunPSK" w:hAnsi="TH SarabunPSK" w:cs="TH SarabunPSK" w:hint="cs"/>
          <w:sz w:val="32"/>
          <w:szCs w:val="32"/>
          <w:cs/>
        </w:rPr>
        <w:t xml:space="preserve">งบประมาณที่ใช้รวมเป็นเงิน  </w:t>
      </w:r>
      <w:r>
        <w:rPr>
          <w:rFonts w:ascii="TH SarabunPSK" w:hAnsi="TH SarabunPSK" w:cs="TH SarabunPSK" w:hint="cs"/>
          <w:sz w:val="32"/>
          <w:szCs w:val="32"/>
          <w:cs/>
        </w:rPr>
        <w:t>110</w:t>
      </w:r>
      <w:r w:rsidR="005074C0">
        <w:rPr>
          <w:rFonts w:ascii="TH SarabunPSK" w:hAnsi="TH SarabunPSK" w:cs="TH SarabunPSK" w:hint="cs"/>
          <w:sz w:val="32"/>
          <w:szCs w:val="32"/>
          <w:cs/>
        </w:rPr>
        <w:t>,000  บาท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หนึ่งแสนหนึ่งหมื่น</w:t>
      </w:r>
      <w:r w:rsidR="005074C0">
        <w:rPr>
          <w:rFonts w:ascii="TH SarabunPSK" w:hAnsi="TH SarabunPSK" w:cs="TH SarabunPSK" w:hint="cs"/>
          <w:sz w:val="32"/>
          <w:szCs w:val="32"/>
          <w:cs/>
        </w:rPr>
        <w:t xml:space="preserve">บาทถ้วน)   </w:t>
      </w:r>
      <w:r w:rsidR="005074C0" w:rsidRPr="001B3B42">
        <w:rPr>
          <w:rFonts w:ascii="TH SarabunPSK" w:hAnsi="TH SarabunPSK" w:cs="TH SarabunPSK"/>
          <w:sz w:val="32"/>
          <w:szCs w:val="32"/>
          <w:cs/>
        </w:rPr>
        <w:t>ถัวจ่ายทุกรายการ มีรายการดังนี้</w:t>
      </w:r>
      <w:r w:rsidR="005074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074C0" w:rsidRDefault="005074C0" w:rsidP="005074C0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ค่าตอบแทน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23E12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0,0</w:t>
      </w:r>
      <w:r w:rsidRPr="00BE1D47">
        <w:rPr>
          <w:rFonts w:ascii="TH SarabunPSK" w:hAnsi="TH SarabunPSK" w:cs="TH SarabunPSK" w:hint="cs"/>
          <w:sz w:val="32"/>
          <w:szCs w:val="32"/>
          <w:cs/>
        </w:rPr>
        <w:t xml:space="preserve">00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074C0" w:rsidRPr="00BE1D47" w:rsidRDefault="005074C0" w:rsidP="005074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F2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ค่าเดินทาง </w:t>
      </w:r>
      <w:r w:rsidR="00F23E1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5074C0" w:rsidRDefault="00F23E12" w:rsidP="005074C0">
      <w:pPr>
        <w:pStyle w:val="ListParagraph"/>
        <w:spacing w:after="0" w:line="240" w:lineRule="auto"/>
        <w:ind w:left="1440" w:hanging="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5074C0">
        <w:rPr>
          <w:rFonts w:ascii="TH SarabunPSK" w:hAnsi="TH SarabunPSK" w:cs="TH SarabunPSK" w:hint="cs"/>
          <w:sz w:val="32"/>
          <w:szCs w:val="32"/>
          <w:cs/>
        </w:rPr>
        <w:t>)</w:t>
      </w:r>
      <w:r w:rsidR="005074C0" w:rsidRPr="006B34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74C0" w:rsidRPr="006B348D">
        <w:rPr>
          <w:rFonts w:ascii="TH SarabunPSK" w:hAnsi="TH SarabunPSK" w:cs="TH SarabunPSK" w:hint="cs"/>
          <w:sz w:val="32"/>
          <w:szCs w:val="32"/>
          <w:cs/>
        </w:rPr>
        <w:t>ค่าอาหารกลางวันและเครื่องดื่ม</w:t>
      </w:r>
      <w:r w:rsidR="005074C0" w:rsidRPr="006B348D">
        <w:rPr>
          <w:rFonts w:ascii="TH SarabunPSK" w:hAnsi="TH SarabunPSK" w:cs="TH SarabunPSK"/>
          <w:sz w:val="32"/>
          <w:szCs w:val="32"/>
        </w:rPr>
        <w:tab/>
      </w:r>
      <w:r w:rsidR="005074C0" w:rsidRPr="006B348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5074C0">
        <w:rPr>
          <w:rFonts w:ascii="TH SarabunPSK" w:hAnsi="TH SarabunPSK" w:cs="TH SarabunPSK" w:hint="cs"/>
          <w:sz w:val="32"/>
          <w:szCs w:val="32"/>
          <w:cs/>
        </w:rPr>
        <w:t>0</w:t>
      </w:r>
      <w:r w:rsidR="005074C0" w:rsidRPr="006B348D">
        <w:rPr>
          <w:rFonts w:ascii="TH SarabunPSK" w:hAnsi="TH SarabunPSK" w:cs="TH SarabunPSK"/>
          <w:sz w:val="32"/>
          <w:szCs w:val="32"/>
        </w:rPr>
        <w:t>, 000</w:t>
      </w:r>
      <w:r w:rsidR="005074C0" w:rsidRPr="006B348D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074C0" w:rsidRPr="00B5575A" w:rsidRDefault="005074C0" w:rsidP="005074C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  <w:r w:rsidR="00F23E12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ค่าวัสดุ จำนวน </w:t>
      </w:r>
      <w:r w:rsidR="00F23E12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F23E12" w:rsidRDefault="005074C0" w:rsidP="005074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4) งบอุดหนุนเข้ามหาวิทยาลัย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E12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/>
          <w:sz w:val="32"/>
          <w:szCs w:val="32"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23E12" w:rsidRPr="00F23E12" w:rsidRDefault="005074C0" w:rsidP="00F23E12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F23E12" w:rsidRPr="00F23E12">
        <w:rPr>
          <w:rFonts w:ascii="TH SarabunPSK" w:hAnsi="TH SarabunPSK" w:cs="TH SarabunPSK" w:hint="cs"/>
          <w:sz w:val="32"/>
          <w:szCs w:val="32"/>
          <w:u w:val="single"/>
          <w:cs/>
        </w:rPr>
        <w:t>ปีที่ 2</w:t>
      </w:r>
      <w:r w:rsidR="00F23E12" w:rsidRPr="00F23E12"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งบประมาณที่ใช้รวมเป็นเงิน  440,000  บาท (สี่แสนสี่หมื่นบาทถ้วน)   </w:t>
      </w:r>
      <w:r w:rsidR="00F23E12" w:rsidRPr="00F23E12">
        <w:rPr>
          <w:rFonts w:ascii="TH SarabunPSK" w:hAnsi="TH SarabunPSK" w:cs="TH SarabunPSK"/>
          <w:sz w:val="32"/>
          <w:szCs w:val="32"/>
          <w:cs/>
        </w:rPr>
        <w:t>ถัวจ่ายทุกรายการ มีรายการดังนี้</w:t>
      </w:r>
      <w:r w:rsidR="00F23E12" w:rsidRPr="00F2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E12" w:rsidRPr="00F23E12" w:rsidRDefault="00F23E12" w:rsidP="00F23E12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cs/>
        </w:rPr>
        <w:t>1) ค่าตอบแทน</w:t>
      </w:r>
      <w:r w:rsidRPr="00F23E12">
        <w:rPr>
          <w:rFonts w:ascii="TH SarabunPSK" w:hAnsi="TH SarabunPSK" w:cs="TH SarabunPSK"/>
          <w:sz w:val="32"/>
          <w:szCs w:val="32"/>
        </w:rPr>
        <w:t xml:space="preserve">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จำนวน  200,000  บาท</w:t>
      </w:r>
    </w:p>
    <w:p w:rsidR="00F23E12" w:rsidRPr="00F23E12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3E12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F23E12">
        <w:rPr>
          <w:rFonts w:ascii="TH SarabunPSK" w:hAnsi="TH SarabunPSK" w:cs="TH SarabunPSK"/>
          <w:sz w:val="32"/>
          <w:szCs w:val="32"/>
        </w:rPr>
        <w:t xml:space="preserve">)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ค่าเดินทาง 40</w:t>
      </w:r>
      <w:r w:rsidRPr="00F23E12">
        <w:rPr>
          <w:rFonts w:ascii="TH SarabunPSK" w:hAnsi="TH SarabunPSK" w:cs="TH SarabunPSK"/>
          <w:sz w:val="32"/>
          <w:szCs w:val="32"/>
        </w:rPr>
        <w:t>,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0</w:t>
      </w:r>
      <w:r w:rsidRPr="00F23E12">
        <w:rPr>
          <w:rFonts w:ascii="TH SarabunPSK" w:hAnsi="TH SarabunPSK" w:cs="TH SarabunPSK"/>
          <w:sz w:val="32"/>
          <w:szCs w:val="32"/>
        </w:rPr>
        <w:t xml:space="preserve">00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E12" w:rsidRPr="00F23E12" w:rsidRDefault="00F23E12" w:rsidP="00F23E12">
      <w:pPr>
        <w:pStyle w:val="ListParagraph"/>
        <w:spacing w:after="0" w:line="240" w:lineRule="auto"/>
        <w:ind w:left="1440" w:hanging="22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cs/>
        </w:rPr>
        <w:t>3)</w:t>
      </w:r>
      <w:r w:rsidRPr="00F23E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ค่าอาหารกลางวันและเครื่องดื่ม</w:t>
      </w:r>
      <w:r w:rsidRPr="00F23E12">
        <w:rPr>
          <w:rFonts w:ascii="TH SarabunPSK" w:hAnsi="TH SarabunPSK" w:cs="TH SarabunPSK"/>
          <w:sz w:val="32"/>
          <w:szCs w:val="32"/>
        </w:rPr>
        <w:tab/>
      </w:r>
      <w:r w:rsidRPr="00F23E12">
        <w:rPr>
          <w:rFonts w:ascii="TH SarabunPSK" w:hAnsi="TH SarabunPSK" w:cs="TH SarabunPSK" w:hint="cs"/>
          <w:sz w:val="32"/>
          <w:szCs w:val="32"/>
          <w:cs/>
        </w:rPr>
        <w:t>จำนวน 40</w:t>
      </w:r>
      <w:r w:rsidRPr="00F23E12">
        <w:rPr>
          <w:rFonts w:ascii="TH SarabunPSK" w:hAnsi="TH SarabunPSK" w:cs="TH SarabunPSK"/>
          <w:sz w:val="32"/>
          <w:szCs w:val="32"/>
        </w:rPr>
        <w:t>, 000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23E12" w:rsidRPr="00F23E12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3E12">
        <w:rPr>
          <w:rFonts w:ascii="TH SarabunPSK" w:hAnsi="TH SarabunPSK" w:cs="TH SarabunPSK" w:hint="cs"/>
          <w:sz w:val="32"/>
          <w:szCs w:val="32"/>
          <w:cs/>
        </w:rPr>
        <w:tab/>
        <w:t xml:space="preserve">          4</w:t>
      </w:r>
      <w:r w:rsidRPr="00F23E12">
        <w:rPr>
          <w:rFonts w:ascii="TH SarabunPSK" w:hAnsi="TH SarabunPSK" w:cs="TH SarabunPSK"/>
          <w:sz w:val="32"/>
          <w:szCs w:val="32"/>
        </w:rPr>
        <w:t xml:space="preserve">)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ค่าวัสดุ จำนวน 120</w:t>
      </w:r>
      <w:r w:rsidRPr="00F23E12">
        <w:rPr>
          <w:rFonts w:ascii="TH SarabunPSK" w:hAnsi="TH SarabunPSK" w:cs="TH SarabunPSK" w:hint="cs"/>
          <w:sz w:val="32"/>
          <w:szCs w:val="32"/>
        </w:rPr>
        <w:t>,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5074C0" w:rsidRPr="00F23E12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 w:rsidRPr="00F23E12">
        <w:rPr>
          <w:rFonts w:ascii="TH SarabunPSK" w:hAnsi="TH SarabunPSK" w:cs="TH SarabunPSK" w:hint="cs"/>
          <w:sz w:val="32"/>
          <w:szCs w:val="32"/>
          <w:cs/>
        </w:rPr>
        <w:tab/>
        <w:t>4) งบอุดหนุนเข้ามหาวิทยาลัย 10</w:t>
      </w:r>
      <w:r w:rsidRPr="00F23E12">
        <w:rPr>
          <w:rFonts w:ascii="TH SarabunPSK" w:hAnsi="TH SarabunPSK" w:cs="TH SarabunPSK"/>
          <w:sz w:val="32"/>
          <w:szCs w:val="32"/>
        </w:rPr>
        <w:t xml:space="preserve">% </w:t>
      </w:r>
      <w:r w:rsidRPr="00F23E12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40</w:t>
      </w:r>
      <w:r w:rsidRPr="00F23E12">
        <w:rPr>
          <w:rFonts w:ascii="TH SarabunPSK" w:hAnsi="TH SarabunPSK" w:cs="TH SarabunPSK"/>
          <w:sz w:val="32"/>
          <w:szCs w:val="32"/>
        </w:rPr>
        <w:t>,000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F23E12" w:rsidRPr="00F23E12" w:rsidRDefault="00F23E12" w:rsidP="003B78EA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ปีที่ </w:t>
      </w:r>
      <w:r w:rsidR="003B78EA">
        <w:rPr>
          <w:rFonts w:ascii="TH SarabunPSK" w:hAnsi="TH SarabunPSK" w:cs="TH SarabunPSK" w:hint="cs"/>
          <w:sz w:val="32"/>
          <w:szCs w:val="32"/>
          <w:u w:val="single"/>
          <w:cs/>
        </w:rPr>
        <w:t>3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งบประมาณที่ใช้รวมเป็นเงิน  1,</w:t>
      </w:r>
      <w:r w:rsidRPr="00F23E12">
        <w:rPr>
          <w:rFonts w:ascii="TH SarabunPSK" w:hAnsi="TH SarabunPSK" w:cs="TH SarabunPSK"/>
          <w:sz w:val="32"/>
          <w:szCs w:val="32"/>
        </w:rPr>
        <w:t>43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0</w:t>
      </w:r>
      <w:r w:rsidRPr="00F23E12">
        <w:rPr>
          <w:rFonts w:ascii="TH SarabunPSK" w:hAnsi="TH SarabunPSK" w:cs="TH SarabunPSK"/>
          <w:sz w:val="32"/>
          <w:szCs w:val="32"/>
        </w:rPr>
        <w:t>,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000 บาท (หนึ่งล้านสี่แสนสามหมื่นบาทถ้วน)   </w:t>
      </w:r>
      <w:r w:rsidRPr="00F23E12">
        <w:rPr>
          <w:rFonts w:ascii="TH SarabunPSK" w:hAnsi="TH SarabunPSK" w:cs="TH SarabunPSK"/>
          <w:sz w:val="32"/>
          <w:szCs w:val="32"/>
          <w:cs/>
        </w:rPr>
        <w:t>ถัวจ่ายทุกรายการ มีรายการดังนี้</w:t>
      </w:r>
      <w:r w:rsidRPr="00F23E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3E12" w:rsidRDefault="00F23E12" w:rsidP="00F23E12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23E12">
        <w:rPr>
          <w:rFonts w:ascii="TH SarabunPSK" w:hAnsi="TH SarabunPSK" w:cs="TH SarabunPSK" w:hint="cs"/>
          <w:sz w:val="32"/>
          <w:szCs w:val="32"/>
          <w:cs/>
        </w:rPr>
        <w:t>1) ค่าตอบแทน</w:t>
      </w:r>
      <w:r w:rsidRPr="00F23E12">
        <w:rPr>
          <w:rFonts w:ascii="TH SarabunPSK" w:hAnsi="TH SarabunPSK" w:cs="TH SarabunPSK"/>
          <w:sz w:val="32"/>
          <w:szCs w:val="32"/>
        </w:rPr>
        <w:t xml:space="preserve"> </w:t>
      </w:r>
      <w:r w:rsidRPr="00F23E12">
        <w:rPr>
          <w:rFonts w:ascii="TH SarabunPSK" w:hAnsi="TH SarabunPSK" w:cs="TH SarabunPSK" w:hint="cs"/>
          <w:sz w:val="32"/>
          <w:szCs w:val="32"/>
          <w:cs/>
        </w:rPr>
        <w:t>จำนวน  650,000</w:t>
      </w:r>
      <w:r w:rsidRPr="00BE1D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E12" w:rsidRPr="00BE1D47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ค่าเดินทาง 130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E12" w:rsidRDefault="00F23E12" w:rsidP="00F23E12">
      <w:pPr>
        <w:pStyle w:val="ListParagraph"/>
        <w:spacing w:after="0" w:line="240" w:lineRule="auto"/>
        <w:ind w:left="1440" w:hanging="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</w:t>
      </w:r>
      <w:r w:rsidRPr="006B34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8D">
        <w:rPr>
          <w:rFonts w:ascii="TH SarabunPSK" w:hAnsi="TH SarabunPSK" w:cs="TH SarabunPSK" w:hint="cs"/>
          <w:sz w:val="32"/>
          <w:szCs w:val="32"/>
          <w:cs/>
        </w:rPr>
        <w:t>ค่าอาหารกลางวันและเครื่องดื่ม</w:t>
      </w:r>
      <w:r w:rsidRPr="006B348D">
        <w:rPr>
          <w:rFonts w:ascii="TH SarabunPSK" w:hAnsi="TH SarabunPSK" w:cs="TH SarabunPSK"/>
          <w:sz w:val="32"/>
          <w:szCs w:val="32"/>
        </w:rPr>
        <w:tab/>
      </w:r>
      <w:r w:rsidRPr="006B348D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130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00</w:t>
      </w:r>
      <w:r>
        <w:rPr>
          <w:rFonts w:ascii="TH SarabunPSK" w:hAnsi="TH SarabunPSK" w:cs="TH SarabunPSK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B348D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23E12" w:rsidRPr="00B5575A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4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ค่าวัสดุ จำนวน 390</w:t>
      </w:r>
      <w:r>
        <w:rPr>
          <w:rFonts w:ascii="TH SarabunPSK" w:hAnsi="TH SarabunPSK" w:cs="TH SarabunPSK" w:hint="cs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</w:t>
      </w:r>
    </w:p>
    <w:p w:rsidR="00F23E12" w:rsidRDefault="00F23E12" w:rsidP="00F23E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4) งบอุดหนุนเข้ามหาวิทยาลัย 10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130,000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5074C0" w:rsidRDefault="005074C0" w:rsidP="005074C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4A1EE1">
        <w:rPr>
          <w:rFonts w:ascii="TH SarabunPSK" w:hAnsi="TH SarabunPSK" w:cs="TH SarabunPSK"/>
          <w:b/>
          <w:bCs/>
          <w:sz w:val="32"/>
          <w:szCs w:val="32"/>
          <w:cs/>
        </w:rPr>
        <w:t>ระยะเวลา</w:t>
      </w:r>
      <w:r w:rsidRPr="004A1EE1">
        <w:rPr>
          <w:rFonts w:ascii="TH SarabunPSK" w:hAnsi="TH SarabunPSK" w:cs="TH SarabunPSK" w:hint="cs"/>
          <w:b/>
          <w:bCs/>
          <w:sz w:val="32"/>
          <w:szCs w:val="32"/>
          <w:cs/>
        </w:rPr>
        <w:t>/สถานที่</w:t>
      </w:r>
      <w:r w:rsidRPr="004A1EE1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พ.ศ. </w:t>
      </w:r>
      <w:r w:rsidR="003B78EA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2561</w:t>
      </w:r>
    </w:p>
    <w:p w:rsidR="005074C0" w:rsidRPr="008E1719" w:rsidRDefault="005074C0" w:rsidP="005074C0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741C9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Pr="008E171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5074C0" w:rsidRDefault="005074C0" w:rsidP="005074C0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15.1 </w:t>
      </w:r>
      <w:r w:rsidRPr="00C01310">
        <w:rPr>
          <w:rFonts w:ascii="TH SarabunPSK" w:hAnsi="TH SarabunPSK" w:cs="TH SarabunPSK" w:hint="cs"/>
          <w:sz w:val="32"/>
          <w:szCs w:val="32"/>
          <w:cs/>
        </w:rPr>
        <w:t xml:space="preserve">คณาจารย์คณะครุศาสตร์ สามารถบูรณาการการเรียนการสอนกับบริการวิชาการ และมีแนวทางในการจัดการเรียนการสอน ตามแนวทาง เพื่อพัฒนาผู้เรียนในศตวรรษที่ </w:t>
      </w:r>
      <w:r w:rsidRPr="00C01310">
        <w:rPr>
          <w:rFonts w:ascii="TH SarabunPSK" w:hAnsi="TH SarabunPSK" w:cs="TH SarabunPSK"/>
          <w:sz w:val="32"/>
          <w:szCs w:val="32"/>
          <w:lang w:val="en-AU"/>
        </w:rPr>
        <w:t>21</w:t>
      </w:r>
      <w:r w:rsidRPr="00C01310">
        <w:rPr>
          <w:rFonts w:ascii="TH SarabunPSK" w:hAnsi="TH SarabunPSK" w:cs="TH SarabunPSK"/>
          <w:sz w:val="32"/>
          <w:szCs w:val="32"/>
        </w:rPr>
        <w:t xml:space="preserve"> </w:t>
      </w:r>
      <w:r w:rsidRPr="00C01310">
        <w:rPr>
          <w:rFonts w:ascii="TH SarabunPSK" w:hAnsi="TH SarabunPSK" w:cs="TH SarabunPSK" w:hint="cs"/>
          <w:sz w:val="32"/>
          <w:szCs w:val="32"/>
          <w:cs/>
        </w:rPr>
        <w:t>และเป็นต้นแบบ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01310">
        <w:rPr>
          <w:rFonts w:ascii="TH SarabunPSK" w:hAnsi="TH SarabunPSK" w:cs="TH SarabunPSK" w:hint="cs"/>
          <w:sz w:val="32"/>
          <w:szCs w:val="32"/>
          <w:cs/>
        </w:rPr>
        <w:t xml:space="preserve">ด้านการสอน </w:t>
      </w:r>
    </w:p>
    <w:p w:rsidR="005074C0" w:rsidRDefault="005074C0" w:rsidP="005074C0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15.2 </w:t>
      </w:r>
      <w:r>
        <w:rPr>
          <w:rFonts w:ascii="TH SarabunPSK" w:hAnsi="TH SarabunPSK" w:cs="TH SarabunPSK" w:hint="cs"/>
          <w:sz w:val="32"/>
          <w:szCs w:val="32"/>
          <w:cs/>
        </w:rPr>
        <w:t>ครูมีแนวทางในการพัฒนาครูและการจัด</w:t>
      </w:r>
      <w:r w:rsidRPr="00AC6A0D">
        <w:rPr>
          <w:rFonts w:ascii="TH SarabunPSK" w:hAnsi="TH SarabunPSK" w:cs="TH SarabunPSK" w:hint="cs"/>
          <w:sz w:val="32"/>
          <w:szCs w:val="32"/>
          <w:cs/>
        </w:rPr>
        <w:t>กระบวนการเรียนรู้ที่เป็นต้นแบบได้</w:t>
      </w:r>
    </w:p>
    <w:p w:rsidR="005074C0" w:rsidRPr="00AC6A0D" w:rsidRDefault="005074C0" w:rsidP="005074C0">
      <w:pPr>
        <w:pStyle w:val="ListParagraph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15.3 </w:t>
      </w:r>
      <w:r>
        <w:rPr>
          <w:rFonts w:ascii="TH SarabunPSK" w:hAnsi="TH SarabunPSK" w:cs="TH SarabunPSK" w:hint="cs"/>
          <w:sz w:val="32"/>
          <w:szCs w:val="32"/>
          <w:cs/>
        </w:rPr>
        <w:t>ผู้เรียนในโรงเรียนเป้าหมายได้รับการพัฒนาทักษะ</w:t>
      </w:r>
      <w:r w:rsidRPr="00C01310"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</w:t>
      </w:r>
      <w:r w:rsidRPr="00C01310">
        <w:rPr>
          <w:rFonts w:ascii="TH SarabunPSK" w:hAnsi="TH SarabunPSK" w:cs="TH SarabunPSK"/>
          <w:sz w:val="32"/>
          <w:szCs w:val="32"/>
          <w:lang w:val="en-AU"/>
        </w:rPr>
        <w:t>21</w:t>
      </w:r>
    </w:p>
    <w:p w:rsidR="00F23E12" w:rsidRDefault="00F23E12" w:rsidP="005074C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F23E12" w:rsidRDefault="00F23E12" w:rsidP="005074C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5074C0" w:rsidRPr="006A4E44" w:rsidRDefault="005074C0" w:rsidP="005074C0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ดร.ศิริพันธ์ ติยะวงศ์สุวรรณ</w:t>
      </w:r>
      <w:r w:rsidRPr="006A4E44">
        <w:rPr>
          <w:rFonts w:ascii="TH SarabunPSK" w:hAnsi="TH SarabunPSK" w:cs="TH SarabunPSK"/>
          <w:sz w:val="32"/>
          <w:szCs w:val="32"/>
          <w:cs/>
        </w:rPr>
        <w:t>)</w:t>
      </w:r>
    </w:p>
    <w:p w:rsidR="005074C0" w:rsidRPr="006A4E44" w:rsidRDefault="005074C0" w:rsidP="005074C0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รอง</w:t>
      </w:r>
      <w:r w:rsidRPr="006A4E44">
        <w:rPr>
          <w:rFonts w:ascii="TH SarabunPSK" w:hAnsi="TH SarabunPSK" w:cs="TH SarabunPSK"/>
          <w:sz w:val="32"/>
          <w:szCs w:val="32"/>
          <w:cs/>
        </w:rPr>
        <w:t>คณบดี</w:t>
      </w:r>
      <w:r>
        <w:rPr>
          <w:rFonts w:ascii="TH SarabunPSK" w:hAnsi="TH SarabunPSK" w:cs="TH SarabunPSK" w:hint="cs"/>
          <w:sz w:val="32"/>
          <w:szCs w:val="32"/>
          <w:cs/>
        </w:rPr>
        <w:t>ฝ่ายวิชาการและวิจัย</w:t>
      </w:r>
    </w:p>
    <w:p w:rsidR="005074C0" w:rsidRPr="006A4E44" w:rsidRDefault="005074C0" w:rsidP="005074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6A4E44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5074C0" w:rsidRDefault="005074C0" w:rsidP="005074C0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</w:p>
    <w:p w:rsidR="00F23E12" w:rsidRDefault="00F23E12" w:rsidP="005074C0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</w:p>
    <w:p w:rsidR="00F23E12" w:rsidRDefault="00F23E12" w:rsidP="005074C0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920"/>
        <w:gridCol w:w="3812"/>
      </w:tblGrid>
      <w:tr w:rsidR="005074C0" w:rsidRPr="006A4E44" w:rsidTr="00EF2B9A">
        <w:tc>
          <w:tcPr>
            <w:tcW w:w="4961" w:type="dxa"/>
          </w:tcPr>
          <w:p w:rsidR="005074C0" w:rsidRPr="006A4E44" w:rsidRDefault="005074C0" w:rsidP="00EF2B9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3" w:type="dxa"/>
          </w:tcPr>
          <w:p w:rsidR="005074C0" w:rsidRPr="006A4E44" w:rsidRDefault="005074C0" w:rsidP="00EF2B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E44">
              <w:rPr>
                <w:rFonts w:ascii="TH SarabunPSK" w:hAnsi="TH SarabunPSK" w:cs="TH SarabunPSK"/>
                <w:sz w:val="32"/>
                <w:szCs w:val="32"/>
                <w:cs/>
              </w:rPr>
              <w:t>(ผู้ช่วยศาสตราจารย์นันทกา ปรีดาศักดิ์)</w:t>
            </w:r>
          </w:p>
          <w:p w:rsidR="005074C0" w:rsidRPr="006A4E44" w:rsidRDefault="005074C0" w:rsidP="00EF2B9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E44">
              <w:rPr>
                <w:rFonts w:ascii="TH SarabunPSK" w:hAnsi="TH SarabunPSK" w:cs="TH SarabunPSK"/>
                <w:sz w:val="32"/>
                <w:szCs w:val="32"/>
                <w:cs/>
              </w:rPr>
              <w:t>คณบดีคณะครุศาสตร์</w:t>
            </w:r>
          </w:p>
          <w:p w:rsidR="005074C0" w:rsidRPr="006A4E44" w:rsidRDefault="005074C0" w:rsidP="005074C0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เห็นชอบโครงการ</w:t>
            </w:r>
          </w:p>
        </w:tc>
      </w:tr>
    </w:tbl>
    <w:p w:rsidR="005074C0" w:rsidRDefault="005074C0" w:rsidP="005074C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074C0" w:rsidRDefault="005074C0" w:rsidP="005074C0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</w:p>
    <w:p w:rsidR="009642E7" w:rsidRDefault="009642E7"/>
    <w:sectPr w:rsidR="009642E7" w:rsidSect="004C1AEE">
      <w:headerReference w:type="default" r:id="rId6"/>
      <w:pgSz w:w="11907" w:h="16840" w:code="9"/>
      <w:pgMar w:top="1701" w:right="1440" w:bottom="1440" w:left="1701" w:header="454" w:footer="454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8D" w:rsidRDefault="007F5D8D" w:rsidP="005074C0">
      <w:pPr>
        <w:spacing w:after="0" w:line="240" w:lineRule="auto"/>
      </w:pPr>
      <w:r>
        <w:separator/>
      </w:r>
    </w:p>
  </w:endnote>
  <w:endnote w:type="continuationSeparator" w:id="0">
    <w:p w:rsidR="007F5D8D" w:rsidRDefault="007F5D8D" w:rsidP="00507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8D" w:rsidRDefault="007F5D8D" w:rsidP="005074C0">
      <w:pPr>
        <w:spacing w:after="0" w:line="240" w:lineRule="auto"/>
      </w:pPr>
      <w:r>
        <w:separator/>
      </w:r>
    </w:p>
  </w:footnote>
  <w:footnote w:type="continuationSeparator" w:id="0">
    <w:p w:rsidR="007F5D8D" w:rsidRDefault="007F5D8D" w:rsidP="00507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="Cambria"/>
        <w:sz w:val="28"/>
        <w:cs/>
        <w:lang w:val="th-TH"/>
      </w:rPr>
      <w:id w:val="17138502"/>
      <w:docPartObj>
        <w:docPartGallery w:val="Page Numbers (Top of Page)"/>
        <w:docPartUnique/>
      </w:docPartObj>
    </w:sdtPr>
    <w:sdtEndPr/>
    <w:sdtContent>
      <w:p w:rsidR="005074C0" w:rsidRDefault="005074C0">
        <w:pPr>
          <w:pStyle w:val="Header"/>
          <w:jc w:val="center"/>
          <w:rPr>
            <w:rFonts w:asciiTheme="majorHAnsi" w:hAnsiTheme="majorHAnsi"/>
            <w:sz w:val="28"/>
          </w:rPr>
        </w:pPr>
        <w:r w:rsidRPr="005074C0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~ </w:t>
        </w:r>
        <w:r w:rsidRPr="005074C0">
          <w:rPr>
            <w:rFonts w:ascii="TH Niramit AS" w:hAnsi="TH Niramit AS" w:cs="TH Niramit AS"/>
            <w:sz w:val="32"/>
            <w:szCs w:val="32"/>
          </w:rPr>
          <w:fldChar w:fldCharType="begin"/>
        </w:r>
        <w:r w:rsidRPr="005074C0">
          <w:rPr>
            <w:rFonts w:ascii="TH Niramit AS" w:hAnsi="TH Niramit AS" w:cs="TH Niramit AS"/>
            <w:sz w:val="32"/>
            <w:szCs w:val="32"/>
          </w:rPr>
          <w:instrText xml:space="preserve"> PAGE    \* MERGEFORMAT </w:instrText>
        </w:r>
        <w:r w:rsidRPr="005074C0">
          <w:rPr>
            <w:rFonts w:ascii="TH Niramit AS" w:hAnsi="TH Niramit AS" w:cs="TH Niramit AS"/>
            <w:sz w:val="32"/>
            <w:szCs w:val="32"/>
          </w:rPr>
          <w:fldChar w:fldCharType="separate"/>
        </w:r>
        <w:r w:rsidR="006618C0" w:rsidRPr="006618C0">
          <w:rPr>
            <w:rFonts w:ascii="TH Niramit AS" w:hAnsi="TH Niramit AS" w:cs="TH Niramit AS"/>
            <w:noProof/>
            <w:sz w:val="32"/>
            <w:szCs w:val="32"/>
            <w:lang w:val="th-TH"/>
          </w:rPr>
          <w:t>2</w:t>
        </w:r>
        <w:r w:rsidRPr="005074C0">
          <w:rPr>
            <w:rFonts w:ascii="TH Niramit AS" w:hAnsi="TH Niramit AS" w:cs="TH Niramit AS"/>
            <w:sz w:val="32"/>
            <w:szCs w:val="32"/>
          </w:rPr>
          <w:fldChar w:fldCharType="end"/>
        </w:r>
        <w:r w:rsidRPr="005074C0">
          <w:rPr>
            <w:rFonts w:ascii="TH Niramit AS" w:hAnsi="TH Niramit AS" w:cs="TH Niramit AS"/>
            <w:sz w:val="32"/>
            <w:szCs w:val="32"/>
            <w:cs/>
            <w:lang w:val="th-TH"/>
          </w:rPr>
          <w:t xml:space="preserve"> ~</w:t>
        </w:r>
      </w:p>
    </w:sdtContent>
  </w:sdt>
  <w:p w:rsidR="005074C0" w:rsidRDefault="005074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0"/>
    <w:rsid w:val="0000520F"/>
    <w:rsid w:val="00031DA1"/>
    <w:rsid w:val="00064735"/>
    <w:rsid w:val="000B2F9A"/>
    <w:rsid w:val="000C5F3E"/>
    <w:rsid w:val="001060F6"/>
    <w:rsid w:val="001E79FB"/>
    <w:rsid w:val="00261FD4"/>
    <w:rsid w:val="00273F8B"/>
    <w:rsid w:val="003B78EA"/>
    <w:rsid w:val="003F33FD"/>
    <w:rsid w:val="004C1AEE"/>
    <w:rsid w:val="005074C0"/>
    <w:rsid w:val="00555BE3"/>
    <w:rsid w:val="00567403"/>
    <w:rsid w:val="005716A4"/>
    <w:rsid w:val="005B58B2"/>
    <w:rsid w:val="006618C0"/>
    <w:rsid w:val="0069057D"/>
    <w:rsid w:val="006B70E5"/>
    <w:rsid w:val="007F5D8D"/>
    <w:rsid w:val="009642E7"/>
    <w:rsid w:val="00B8700B"/>
    <w:rsid w:val="00C22DA6"/>
    <w:rsid w:val="00C57762"/>
    <w:rsid w:val="00D15BBB"/>
    <w:rsid w:val="00DC47E9"/>
    <w:rsid w:val="00E42722"/>
    <w:rsid w:val="00F220DC"/>
    <w:rsid w:val="00F23E12"/>
    <w:rsid w:val="00F4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0B492-6D10-4DD6-92DF-E8C86C63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4C0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4C0"/>
    <w:pPr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50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C0"/>
    <w:rPr>
      <w:rFonts w:ascii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7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74C0"/>
    <w:rPr>
      <w:rFonts w:asciiTheme="minorHAnsi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F23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8C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C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2015-12-30T08:21:00Z</cp:lastPrinted>
  <dcterms:created xsi:type="dcterms:W3CDTF">2015-12-30T08:22:00Z</dcterms:created>
  <dcterms:modified xsi:type="dcterms:W3CDTF">2015-12-30T08:22:00Z</dcterms:modified>
</cp:coreProperties>
</file>