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DFF" w:rsidRPr="00742FC2" w:rsidRDefault="004731CB" w:rsidP="00742FC2">
      <w:pPr>
        <w:jc w:val="center"/>
        <w:rPr>
          <w:b/>
          <w:bCs/>
          <w:sz w:val="32"/>
          <w:szCs w:val="32"/>
          <w:cs/>
        </w:rPr>
      </w:pPr>
      <w:r>
        <w:rPr>
          <w:rFonts w:hint="c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7829550</wp:posOffset>
                </wp:positionH>
                <wp:positionV relativeFrom="paragraph">
                  <wp:posOffset>-762000</wp:posOffset>
                </wp:positionV>
                <wp:extent cx="1485900" cy="3429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31CB" w:rsidRPr="004731CB" w:rsidRDefault="004731CB" w:rsidP="004731C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4731CB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เอกสารแนบ 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left:0;text-align:left;margin-left:616.5pt;margin-top:-60pt;width:117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" filled="f" strokecolor="black [3213]" strokeweight="1pt">
                <v:textbox>
                  <w:txbxContent>
                    <w:p w:rsidR="004731CB" w:rsidRPr="004731CB" w:rsidRDefault="004731CB" w:rsidP="004731CB">
                      <w:pPr>
                        <w:jc w:val="center"/>
                        <w:rPr>
                          <w:rFonts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bookmarkStart w:id="1" w:name="_GoBack"/>
                      <w:r w:rsidRPr="004731CB">
                        <w:rPr>
                          <w:rFonts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เอกสารแนบ 01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742FC2" w:rsidRPr="00A93041">
        <w:rPr>
          <w:rFonts w:hint="cs"/>
          <w:b/>
          <w:bCs/>
          <w:sz w:val="36"/>
          <w:szCs w:val="36"/>
          <w:cs/>
        </w:rPr>
        <w:t xml:space="preserve">เป้าหมายตัวชี้วัดการจัดอันดับของ สถาบัน </w:t>
      </w:r>
      <w:r w:rsidR="00742FC2" w:rsidRPr="00A93041">
        <w:rPr>
          <w:b/>
          <w:bCs/>
          <w:sz w:val="36"/>
          <w:szCs w:val="36"/>
        </w:rPr>
        <w:t xml:space="preserve">Times Higher Education </w:t>
      </w:r>
      <w:r w:rsidR="00742FC2" w:rsidRPr="00A93041">
        <w:rPr>
          <w:b/>
          <w:bCs/>
          <w:sz w:val="36"/>
          <w:szCs w:val="36"/>
          <w:cs/>
        </w:rPr>
        <w:t>(</w:t>
      </w:r>
      <w:r w:rsidR="00742FC2" w:rsidRPr="00A93041">
        <w:rPr>
          <w:b/>
          <w:bCs/>
          <w:sz w:val="36"/>
          <w:szCs w:val="36"/>
        </w:rPr>
        <w:t>THE</w:t>
      </w:r>
      <w:r w:rsidR="00742FC2" w:rsidRPr="00A93041">
        <w:rPr>
          <w:b/>
          <w:bCs/>
          <w:sz w:val="36"/>
          <w:szCs w:val="36"/>
          <w:cs/>
        </w:rPr>
        <w:t>)</w:t>
      </w:r>
      <w:r w:rsidR="00742FC2" w:rsidRPr="00A93041">
        <w:rPr>
          <w:rFonts w:hint="cs"/>
          <w:b/>
          <w:bCs/>
          <w:sz w:val="36"/>
          <w:szCs w:val="36"/>
          <w:cs/>
        </w:rPr>
        <w:t xml:space="preserve"> ปี 2563 (ภาพรวมระดับมหาวิทยาลัย)</w:t>
      </w:r>
    </w:p>
    <w:tbl>
      <w:tblPr>
        <w:tblW w:w="14395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354"/>
        <w:gridCol w:w="861"/>
        <w:gridCol w:w="877"/>
        <w:gridCol w:w="1113"/>
        <w:gridCol w:w="1030"/>
        <w:gridCol w:w="997"/>
        <w:gridCol w:w="1303"/>
        <w:gridCol w:w="1620"/>
        <w:gridCol w:w="3240"/>
      </w:tblGrid>
      <w:tr w:rsidR="00BD5296" w:rsidRPr="00A233CD" w:rsidTr="00E85E81">
        <w:trPr>
          <w:trHeight w:val="805"/>
          <w:tblHeader/>
        </w:trPr>
        <w:tc>
          <w:tcPr>
            <w:tcW w:w="33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BD5296" w:rsidRPr="00A233CD" w:rsidRDefault="00BD5296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</w:rPr>
            </w:pPr>
            <w:r w:rsidRPr="00092351"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</w:rPr>
              <w:t xml:space="preserve">KPI </w:t>
            </w:r>
            <w:r w:rsidRPr="00092351"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  <w:cs/>
              </w:rPr>
              <w:t xml:space="preserve">ย่อย (13 ตัวชี้วัดของ </w:t>
            </w:r>
            <w:r w:rsidRPr="00092351"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</w:rPr>
              <w:t>THE</w:t>
            </w:r>
            <w:r w:rsidRPr="00092351"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  <w:cs/>
              </w:rPr>
              <w:t>)</w:t>
            </w:r>
          </w:p>
        </w:tc>
        <w:tc>
          <w:tcPr>
            <w:tcW w:w="8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5296" w:rsidRPr="00A233CD" w:rsidRDefault="00BD5296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  <w:cs/>
              </w:rPr>
            </w:pPr>
            <w:r w:rsidRPr="00A233CD"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  <w:cs/>
              </w:rPr>
              <w:t>น้ำหนักของตัวชี้วัด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5296" w:rsidRPr="00A233CD" w:rsidRDefault="00BD5296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b/>
                <w:bCs/>
                <w:color w:val="000000"/>
                <w:kern w:val="24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3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BD5296" w:rsidRPr="00A233CD" w:rsidRDefault="00BD5296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  <w:cs/>
              </w:rPr>
            </w:pPr>
            <w:r w:rsidRPr="00A233CD"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  <w:cs/>
              </w:rPr>
              <w:t>ข้อมูลปีฐาน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BD5296" w:rsidRPr="00A233CD" w:rsidRDefault="00BD5296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  <w:cs/>
              </w:rPr>
            </w:pPr>
            <w:r w:rsidRPr="00A233CD"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  <w:cs/>
              </w:rPr>
              <w:t>เป้าหมายปี 2563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5296" w:rsidRPr="00192FCD" w:rsidRDefault="00BD5296" w:rsidP="00192FCD">
            <w:pPr>
              <w:spacing w:after="0" w:line="240" w:lineRule="auto"/>
              <w:jc w:val="center"/>
              <w:textAlignment w:val="bottom"/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</w:rPr>
            </w:pPr>
            <w:r>
              <w:rPr>
                <w:rFonts w:eastAsia="Times New Roman" w:hint="cs"/>
                <w:b/>
                <w:bCs/>
                <w:color w:val="000000"/>
                <w:kern w:val="24"/>
                <w:sz w:val="32"/>
                <w:szCs w:val="32"/>
                <w:cs/>
              </w:rPr>
              <w:t xml:space="preserve">ตัวอย่างข้อเสนอแนะฯ </w:t>
            </w:r>
          </w:p>
          <w:p w:rsidR="00BD5296" w:rsidRPr="00192FCD" w:rsidRDefault="00BD5296" w:rsidP="0032232C">
            <w:pPr>
              <w:spacing w:after="0" w:line="240" w:lineRule="auto"/>
              <w:jc w:val="center"/>
              <w:textAlignment w:val="bottom"/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  <w:cs/>
              </w:rPr>
            </w:pPr>
            <w:r w:rsidRPr="00192FCD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ดัง </w:t>
            </w:r>
            <w:r w:rsidRPr="00192FCD">
              <w:rPr>
                <w:rFonts w:eastAsia="Times New Roman"/>
                <w:color w:val="000000"/>
                <w:kern w:val="24"/>
                <w:sz w:val="32"/>
                <w:szCs w:val="32"/>
              </w:rPr>
              <w:t>Power point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5296" w:rsidRPr="00A233CD" w:rsidRDefault="00BD5296" w:rsidP="006A1967">
            <w:pPr>
              <w:spacing w:after="0" w:line="240" w:lineRule="auto"/>
              <w:jc w:val="center"/>
              <w:textAlignment w:val="bottom"/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b/>
                <w:bCs/>
                <w:color w:val="000000"/>
                <w:kern w:val="24"/>
                <w:sz w:val="32"/>
                <w:szCs w:val="32"/>
                <w:cs/>
              </w:rPr>
              <w:t>หน่วยงานที่เกี่ยวข้อง</w:t>
            </w:r>
          </w:p>
        </w:tc>
      </w:tr>
      <w:tr w:rsidR="00BD5296" w:rsidRPr="00A233CD" w:rsidTr="00A93041">
        <w:trPr>
          <w:trHeight w:val="570"/>
          <w:tblHeader/>
        </w:trPr>
        <w:tc>
          <w:tcPr>
            <w:tcW w:w="3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BD5296" w:rsidRPr="00A233CD" w:rsidRDefault="00BD5296" w:rsidP="00CD22EC">
            <w:pPr>
              <w:spacing w:after="0" w:line="240" w:lineRule="auto"/>
              <w:textAlignment w:val="bottom"/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</w:rPr>
            </w:pPr>
          </w:p>
        </w:tc>
        <w:tc>
          <w:tcPr>
            <w:tcW w:w="8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96" w:rsidRPr="00A233CD" w:rsidRDefault="00BD5296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96" w:rsidRPr="00A233CD" w:rsidRDefault="00BD5296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BD5296" w:rsidRPr="00A233CD" w:rsidRDefault="00BD5296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  <w:cs/>
              </w:rPr>
            </w:pPr>
            <w:r w:rsidRPr="00092351"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  <w:cs/>
              </w:rPr>
              <w:t xml:space="preserve">ปี 2559 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96" w:rsidRPr="00A233CD" w:rsidRDefault="00BD5296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  <w:cs/>
              </w:rPr>
            </w:pPr>
            <w:r w:rsidRPr="00092351"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  <w:cs/>
              </w:rPr>
              <w:t>ปี 25</w:t>
            </w:r>
            <w:r w:rsidRPr="00A233CD"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  <w:cs/>
              </w:rPr>
              <w:t>60</w:t>
            </w:r>
            <w:r w:rsidRPr="00092351"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96" w:rsidRPr="00A233CD" w:rsidRDefault="00BD5296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  <w:cs/>
              </w:rPr>
            </w:pPr>
            <w:r w:rsidRPr="00092351"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  <w:cs/>
              </w:rPr>
              <w:t>ปี 25</w:t>
            </w:r>
            <w:r w:rsidRPr="00A233CD"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  <w:cs/>
              </w:rPr>
              <w:t>61</w:t>
            </w:r>
            <w:r w:rsidRPr="00092351"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BD5296" w:rsidRPr="00A233CD" w:rsidRDefault="00BD5296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16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96" w:rsidRPr="00A233CD" w:rsidRDefault="00BD5296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3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96" w:rsidRPr="00A233CD" w:rsidRDefault="00BD5296" w:rsidP="006A1967">
            <w:pPr>
              <w:spacing w:after="0" w:line="240" w:lineRule="auto"/>
              <w:textAlignment w:val="bottom"/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  <w:cs/>
              </w:rPr>
            </w:pPr>
          </w:p>
        </w:tc>
      </w:tr>
      <w:tr w:rsidR="00192FCD" w:rsidRPr="00A233CD" w:rsidTr="00A32ACC">
        <w:trPr>
          <w:trHeight w:val="570"/>
        </w:trPr>
        <w:tc>
          <w:tcPr>
            <w:tcW w:w="143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192FCD" w:rsidRPr="001D429E" w:rsidRDefault="00192FCD" w:rsidP="006A1967">
            <w:pPr>
              <w:spacing w:after="0" w:line="240" w:lineRule="auto"/>
              <w:textAlignment w:val="bottom"/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</w:rPr>
            </w:pPr>
            <w:r w:rsidRPr="001D429E"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  <w:cs/>
              </w:rPr>
              <w:t>กลุ่มที่ 1</w:t>
            </w:r>
          </w:p>
          <w:p w:rsidR="00192FCD" w:rsidRPr="001D429E" w:rsidRDefault="00192FCD" w:rsidP="006A1967">
            <w:pPr>
              <w:spacing w:after="0" w:line="240" w:lineRule="auto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 w:rsidRPr="001D429E"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  <w:cs/>
              </w:rPr>
              <w:t xml:space="preserve">ตัวชี้วัดที่ ม. นำส่งข้อมูลให้สถาบัน </w:t>
            </w:r>
            <w:r w:rsidRPr="001D429E"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</w:rPr>
              <w:t>THE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 xml:space="preserve"> </w:t>
            </w:r>
            <w:r w:rsidRPr="001D429E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(8 ตัวชี้วัดย่อย (น้ำหนักรวม 28.5%))</w:t>
            </w:r>
          </w:p>
        </w:tc>
      </w:tr>
      <w:tr w:rsidR="00F9750F" w:rsidRPr="00A233CD" w:rsidTr="00A93041">
        <w:trPr>
          <w:trHeight w:val="570"/>
        </w:trPr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F9750F" w:rsidRPr="00092351" w:rsidRDefault="00F9750F" w:rsidP="00CD22EC">
            <w:pPr>
              <w:spacing w:after="0" w:line="240" w:lineRule="auto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1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. 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สัดส่วนอาจารย์ต่อนักศึกษา (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>Staff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-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>to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-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>student ratio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)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: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> 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4.5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1:32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1:34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1:35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1</w:t>
            </w:r>
            <w:r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:</w:t>
            </w:r>
            <w:r>
              <w:rPr>
                <w:rFonts w:eastAsia="Times New Roman"/>
                <w:color w:val="000000"/>
                <w:kern w:val="24"/>
                <w:sz w:val="32"/>
                <w:szCs w:val="32"/>
              </w:rPr>
              <w:t>25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A233CD" w:rsidRDefault="00F9750F" w:rsidP="00192FCD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 w:rsidRPr="00192FCD">
              <w:rPr>
                <w:rFonts w:eastAsia="Times New Roman"/>
                <w:color w:val="000000"/>
                <w:kern w:val="24"/>
                <w:sz w:val="32"/>
                <w:szCs w:val="32"/>
              </w:rPr>
              <w:t xml:space="preserve">slide </w:t>
            </w:r>
            <w:r w:rsidRPr="00192FCD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ที่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 xml:space="preserve"> 3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9750F" w:rsidRPr="00F36A9C" w:rsidRDefault="00F9750F" w:rsidP="00F9750F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  <w:r w:rsidRPr="00F36A9C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ฝ่ายวิชาการฯ (ศูนย์บริการการศึกษา)</w:t>
            </w:r>
            <w:r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 </w:t>
            </w:r>
            <w:r w:rsidRPr="00F36A9C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ฝ่ายทรัพยากรบุคคล</w:t>
            </w:r>
          </w:p>
          <w:p w:rsidR="00F9750F" w:rsidRPr="00A233CD" w:rsidRDefault="00F9750F" w:rsidP="00F9750F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 w:rsidRPr="00F36A9C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ฝ่ายยุทธศาสตร์ฯ</w:t>
            </w:r>
          </w:p>
        </w:tc>
      </w:tr>
      <w:tr w:rsidR="00F9750F" w:rsidRPr="00A233CD" w:rsidTr="00A93041">
        <w:trPr>
          <w:trHeight w:val="570"/>
        </w:trPr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F9750F" w:rsidRDefault="00F9750F" w:rsidP="00E47867">
            <w:pPr>
              <w:spacing w:after="0" w:line="240" w:lineRule="auto"/>
              <w:ind w:firstLine="345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 w:rsidRPr="002418A7">
              <w:rPr>
                <w:rFonts w:eastAsia="Times New Roman"/>
                <w:color w:val="000000"/>
                <w:kern w:val="24"/>
                <w:sz w:val="32"/>
                <w:szCs w:val="32"/>
              </w:rPr>
              <w:t xml:space="preserve">Faculty Staff  </w:t>
            </w:r>
            <w:r w:rsidRPr="002418A7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จำนวนคณาจารย์</w:t>
            </w:r>
            <w:r w:rsidR="00FA7D97"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 xml:space="preserve"> </w:t>
            </w:r>
            <w:r w:rsidR="00FA7D97" w:rsidRPr="00FA7D97">
              <w:rPr>
                <w:rFonts w:eastAsia="Times New Roman" w:hint="cs"/>
                <w:color w:val="000000"/>
                <w:kern w:val="24"/>
                <w:cs/>
              </w:rPr>
              <w:t>(ข้อมูลจาก ส่วนทรัพยากรบุคคล)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092351" w:rsidRDefault="006C1AE9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คน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sz w:val="32"/>
                <w:szCs w:val="32"/>
                <w:cs/>
              </w:rPr>
            </w:pPr>
            <w:r>
              <w:rPr>
                <w:rFonts w:eastAsia="Times New Roman" w:hint="cs"/>
                <w:sz w:val="32"/>
                <w:szCs w:val="32"/>
                <w:cs/>
              </w:rPr>
              <w:t>419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439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455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32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9750F" w:rsidRPr="00A233CD" w:rsidRDefault="00F9750F" w:rsidP="00F9750F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</w:tr>
      <w:tr w:rsidR="00F9750F" w:rsidRPr="00A233CD" w:rsidTr="00A93041">
        <w:trPr>
          <w:trHeight w:val="570"/>
        </w:trPr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F9750F" w:rsidRDefault="00F9750F" w:rsidP="00E47867">
            <w:pPr>
              <w:spacing w:after="0" w:line="240" w:lineRule="auto"/>
              <w:ind w:firstLine="345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 w:rsidRPr="00E47867">
              <w:rPr>
                <w:rFonts w:eastAsia="Times New Roman"/>
                <w:color w:val="000000"/>
                <w:kern w:val="24"/>
                <w:sz w:val="32"/>
                <w:szCs w:val="32"/>
              </w:rPr>
              <w:t xml:space="preserve">Students </w:t>
            </w:r>
            <w:r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–</w:t>
            </w:r>
            <w:r w:rsidRPr="00E47867">
              <w:rPr>
                <w:rFonts w:eastAsia="Times New Roman"/>
                <w:color w:val="000000"/>
                <w:kern w:val="24"/>
                <w:sz w:val="32"/>
                <w:szCs w:val="32"/>
              </w:rPr>
              <w:t xml:space="preserve"> Overall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 xml:space="preserve"> </w:t>
            </w:r>
            <w:r w:rsidRPr="00FA7D97">
              <w:rPr>
                <w:rFonts w:eastAsia="Times New Roman" w:hint="cs"/>
                <w:i/>
                <w:iCs/>
                <w:color w:val="000000"/>
                <w:kern w:val="24"/>
                <w:sz w:val="32"/>
                <w:szCs w:val="32"/>
                <w:cs/>
              </w:rPr>
              <w:t>(ปีการศึกษา 58 59 60)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092351" w:rsidRDefault="006C1AE9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คน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sz w:val="32"/>
                <w:szCs w:val="32"/>
                <w:cs/>
              </w:rPr>
            </w:pPr>
            <w:r>
              <w:rPr>
                <w:rFonts w:eastAsia="Times New Roman" w:hint="cs"/>
                <w:sz w:val="32"/>
                <w:szCs w:val="32"/>
                <w:cs/>
              </w:rPr>
              <w:t>14,209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15,124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16,132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3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A233CD" w:rsidRDefault="00F9750F" w:rsidP="00F9750F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</w:tr>
      <w:tr w:rsidR="00F9750F" w:rsidRPr="00A233CD" w:rsidTr="00A93041">
        <w:trPr>
          <w:trHeight w:val="570"/>
        </w:trPr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F9750F" w:rsidRPr="00092351" w:rsidRDefault="00F9750F" w:rsidP="00CD22EC">
            <w:pPr>
              <w:spacing w:after="0" w:line="240" w:lineRule="auto"/>
              <w:textAlignment w:val="bottom"/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2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. 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สัดส่วนนักศึกษาปริญญาเอกต่อปริญญาตรี (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>Doctorate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-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>to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-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>bachelor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’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>s ratio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 xml:space="preserve">) 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: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> 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sz w:val="32"/>
                <w:szCs w:val="32"/>
                <w:cs/>
              </w:rPr>
            </w:pP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2.25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sz w:val="32"/>
                <w:szCs w:val="32"/>
                <w:cs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A233CD" w:rsidRDefault="00F9750F" w:rsidP="00192FCD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 w:rsidRPr="00192FCD">
              <w:rPr>
                <w:rFonts w:eastAsia="Times New Roman"/>
                <w:color w:val="000000"/>
                <w:kern w:val="24"/>
                <w:sz w:val="32"/>
                <w:szCs w:val="32"/>
              </w:rPr>
              <w:t xml:space="preserve">slide </w:t>
            </w:r>
            <w:r w:rsidRPr="00192FCD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ที่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 xml:space="preserve"> 4 - 5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9750F" w:rsidRPr="00F36A9C" w:rsidRDefault="00F9750F" w:rsidP="00F9750F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  <w:r w:rsidRPr="00F36A9C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ฝ่ายวิชาการฯ </w:t>
            </w:r>
          </w:p>
          <w:p w:rsidR="00F9750F" w:rsidRDefault="00F9750F" w:rsidP="00F9750F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  <w:r w:rsidRPr="00F36A9C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(</w:t>
            </w:r>
            <w:r w:rsidRPr="00F36A9C">
              <w:rPr>
                <w:rFonts w:eastAsia="Times New Roman"/>
                <w:color w:val="000000"/>
                <w:kern w:val="24"/>
                <w:sz w:val="32"/>
                <w:szCs w:val="32"/>
              </w:rPr>
              <w:t>CIA</w:t>
            </w:r>
            <w:r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 /</w:t>
            </w:r>
            <w:r w:rsidRPr="00F36A9C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สำนักวิชาต่าง ๆ)</w:t>
            </w:r>
          </w:p>
          <w:p w:rsidR="00F9750F" w:rsidRPr="00A233CD" w:rsidRDefault="00F9750F" w:rsidP="00F9750F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 w:rsidRPr="00F36A9C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ฝ่ายวิจัยฯ</w:t>
            </w:r>
            <w:r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 </w:t>
            </w:r>
            <w:r w:rsidRPr="00F36A9C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(ศูนย์เครื่องมือฯ)</w:t>
            </w:r>
          </w:p>
        </w:tc>
      </w:tr>
      <w:tr w:rsidR="00F9750F" w:rsidRPr="00A233CD" w:rsidTr="00A93041">
        <w:trPr>
          <w:trHeight w:val="570"/>
        </w:trPr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F9750F" w:rsidRPr="00092351" w:rsidRDefault="00F9750F" w:rsidP="00CD22EC">
            <w:pPr>
              <w:spacing w:after="0" w:line="240" w:lineRule="auto"/>
              <w:ind w:firstLine="255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 xml:space="preserve">จำนวนนักศึกษาระดับปริญญาเอก </w:t>
            </w:r>
            <w:r w:rsidRPr="00A639AA">
              <w:rPr>
                <w:rFonts w:eastAsia="Times New Roman"/>
                <w:i/>
                <w:iCs/>
                <w:color w:val="000000"/>
                <w:kern w:val="24"/>
                <w:sz w:val="32"/>
                <w:szCs w:val="32"/>
                <w:cs/>
              </w:rPr>
              <w:t>(ปีการศึกษา</w:t>
            </w:r>
            <w:r w:rsidRPr="00A639AA">
              <w:rPr>
                <w:rFonts w:eastAsia="Times New Roman" w:hint="cs"/>
                <w:i/>
                <w:iCs/>
                <w:color w:val="000000"/>
                <w:kern w:val="24"/>
                <w:sz w:val="32"/>
                <w:szCs w:val="32"/>
                <w:cs/>
              </w:rPr>
              <w:t xml:space="preserve"> 58 59 60</w:t>
            </w:r>
            <w:r w:rsidRPr="00A639AA">
              <w:rPr>
                <w:rFonts w:eastAsia="Times New Roman"/>
                <w:i/>
                <w:iCs/>
                <w:color w:val="000000"/>
                <w:kern w:val="24"/>
                <w:sz w:val="32"/>
                <w:szCs w:val="32"/>
                <w:cs/>
              </w:rPr>
              <w:t>)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คน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517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528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536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F9750F" w:rsidRPr="00A233CD" w:rsidRDefault="00A9304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800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32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750F" w:rsidRPr="00A233CD" w:rsidRDefault="00F9750F" w:rsidP="00F9750F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</w:tr>
      <w:tr w:rsidR="00F9750F" w:rsidRPr="00A233CD" w:rsidTr="00A93041">
        <w:trPr>
          <w:trHeight w:val="570"/>
        </w:trPr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F9750F" w:rsidRPr="00092351" w:rsidRDefault="00F9750F" w:rsidP="00CD22EC">
            <w:pPr>
              <w:spacing w:after="0" w:line="240" w:lineRule="auto"/>
              <w:textAlignment w:val="bottom"/>
              <w:rPr>
                <w:rFonts w:eastAsia="Times New Roman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3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. 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สัดส่วนผู้สำเร็จการศึกษาระดับปริญญาเอกต่ออาจารย์ (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>Doctorates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-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>awarded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- 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>to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-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>academic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-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>staff ratio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)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: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> 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sz w:val="32"/>
                <w:szCs w:val="32"/>
                <w:cs/>
              </w:rPr>
            </w:pP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6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sz w:val="32"/>
                <w:szCs w:val="32"/>
                <w:cs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 w:themeFill="accent2" w:themeFillTint="33"/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 w:rsidRPr="00192FCD">
              <w:rPr>
                <w:rFonts w:eastAsia="Times New Roman"/>
                <w:color w:val="000000"/>
                <w:kern w:val="24"/>
                <w:sz w:val="32"/>
                <w:szCs w:val="32"/>
              </w:rPr>
              <w:t xml:space="preserve">slide </w:t>
            </w:r>
            <w:r w:rsidRPr="00192FCD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ที่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 xml:space="preserve"> 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Default="00F9750F" w:rsidP="00F9750F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  <w:r w:rsidRPr="00F36A9C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ฝ่ายวิจัยฯ (สถาบันวิจัยและพัฒนา)</w:t>
            </w:r>
          </w:p>
          <w:p w:rsidR="00F9750F" w:rsidRPr="00A233CD" w:rsidRDefault="00F9750F" w:rsidP="00F9750F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 w:rsidRPr="00F36A9C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ฝ่ายวิชาการฯ (สำนักวิชาต่าง ๆ + สถานพัฒนาคณาจารย์)</w:t>
            </w:r>
          </w:p>
        </w:tc>
      </w:tr>
      <w:tr w:rsidR="00F9750F" w:rsidRPr="00A233CD" w:rsidTr="00A93041">
        <w:trPr>
          <w:trHeight w:val="570"/>
        </w:trPr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F9750F" w:rsidRPr="00092351" w:rsidRDefault="00F9750F" w:rsidP="00CD22EC">
            <w:pPr>
              <w:spacing w:after="0" w:line="240" w:lineRule="auto"/>
              <w:ind w:firstLine="345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lastRenderedPageBreak/>
              <w:t xml:space="preserve">จำนวนผู้สำเร็จการศึกษาระดับปริญญาเอก </w:t>
            </w:r>
            <w:r w:rsidRPr="0021611C">
              <w:rPr>
                <w:rFonts w:eastAsia="Times New Roman" w:hint="cs"/>
                <w:i/>
                <w:iCs/>
                <w:color w:val="000000"/>
                <w:kern w:val="24"/>
                <w:sz w:val="32"/>
                <w:szCs w:val="32"/>
                <w:cs/>
              </w:rPr>
              <w:t>(ปีการศึกษา 58 59 60)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คน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84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77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83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F9750F" w:rsidRPr="00A233CD" w:rsidRDefault="00A9304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150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A233CD" w:rsidRDefault="00F9750F" w:rsidP="00F9750F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</w:tr>
      <w:tr w:rsidR="00F9750F" w:rsidRPr="00A233CD" w:rsidTr="00A93041">
        <w:trPr>
          <w:trHeight w:val="570"/>
        </w:trPr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F9750F" w:rsidRPr="00092351" w:rsidRDefault="00F9750F" w:rsidP="00CD22EC">
            <w:pPr>
              <w:spacing w:after="0" w:line="240" w:lineRule="auto"/>
              <w:textAlignment w:val="bottom"/>
              <w:rPr>
                <w:rFonts w:eastAsia="Times New Roman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4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. 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สัดส่วนนักศึกษาต่างชาติต่อนักศึกษาทั้งหมด(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>International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-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>to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-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>domestic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-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>student ratio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 xml:space="preserve">) 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: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sz w:val="32"/>
                <w:szCs w:val="32"/>
                <w:cs/>
              </w:rPr>
            </w:pP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2.5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sz w:val="32"/>
                <w:szCs w:val="32"/>
                <w:cs/>
              </w:rPr>
            </w:pP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1% 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1%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1%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F9750F" w:rsidRPr="00A233CD" w:rsidRDefault="00A9304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2</w:t>
            </w:r>
            <w:r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%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 w:rsidRPr="00192FCD">
              <w:rPr>
                <w:rFonts w:eastAsia="Times New Roman"/>
                <w:color w:val="000000"/>
                <w:kern w:val="24"/>
                <w:sz w:val="32"/>
                <w:szCs w:val="32"/>
              </w:rPr>
              <w:t xml:space="preserve">slide </w:t>
            </w:r>
            <w:r w:rsidRPr="00192FCD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ที่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 xml:space="preserve"> 7 - 8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9750F" w:rsidRDefault="00F9750F" w:rsidP="00F9750F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  <w:r w:rsidRPr="00F36A9C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ฝ่ายวิชาการฯ</w:t>
            </w:r>
            <w:r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 </w:t>
            </w:r>
          </w:p>
          <w:p w:rsidR="00F9750F" w:rsidRDefault="00F9750F" w:rsidP="00F9750F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  <w:r w:rsidRPr="00F36A9C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(</w:t>
            </w:r>
            <w:r w:rsidRPr="00F36A9C">
              <w:rPr>
                <w:rFonts w:eastAsia="Times New Roman"/>
                <w:color w:val="000000"/>
                <w:kern w:val="24"/>
                <w:sz w:val="32"/>
                <w:szCs w:val="32"/>
              </w:rPr>
              <w:t>CIA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 xml:space="preserve"> /</w:t>
            </w:r>
            <w:r w:rsidRPr="00F36A9C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สำนักวิชาต่าง ๆ)</w:t>
            </w:r>
          </w:p>
          <w:p w:rsidR="00F9750F" w:rsidRDefault="00F9750F" w:rsidP="00F9750F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  <w:r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ฝ่ายการเงินฯ </w:t>
            </w:r>
          </w:p>
          <w:p w:rsidR="00F9750F" w:rsidRDefault="00F9750F" w:rsidP="00F9750F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  <w:r w:rsidRPr="00F36A9C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ฝ่ายกิจการนักศึกษา</w:t>
            </w:r>
          </w:p>
          <w:p w:rsidR="001630D7" w:rsidRPr="00A233CD" w:rsidRDefault="001630D7" w:rsidP="00F9750F">
            <w:pPr>
              <w:spacing w:after="0" w:line="240" w:lineRule="auto"/>
              <w:ind w:left="180"/>
              <w:textAlignment w:val="bottom"/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ด้านพัฒนา ม. อัจฉริยะ</w:t>
            </w:r>
          </w:p>
        </w:tc>
      </w:tr>
      <w:tr w:rsidR="00F9750F" w:rsidRPr="00A233CD" w:rsidTr="00A93041">
        <w:trPr>
          <w:trHeight w:val="570"/>
        </w:trPr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F9750F" w:rsidRPr="00092351" w:rsidRDefault="00F9750F" w:rsidP="00CD22EC">
            <w:pPr>
              <w:spacing w:after="0" w:line="240" w:lineRule="auto"/>
              <w:ind w:firstLine="255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 xml:space="preserve">จำนวนนักศึกษาต่างชาติ </w:t>
            </w:r>
            <w:r w:rsidRPr="0021611C">
              <w:rPr>
                <w:rFonts w:eastAsia="Times New Roman" w:hint="cs"/>
                <w:i/>
                <w:iCs/>
                <w:color w:val="000000"/>
                <w:kern w:val="24"/>
                <w:sz w:val="32"/>
                <w:szCs w:val="32"/>
                <w:cs/>
              </w:rPr>
              <w:t>(ปีการศึกษา 58 59 60)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คน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105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110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131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F9750F" w:rsidRPr="00A233CD" w:rsidRDefault="00A9304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300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3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A233CD" w:rsidRDefault="00F9750F" w:rsidP="00F9750F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</w:tr>
      <w:tr w:rsidR="00F9750F" w:rsidRPr="00A233CD" w:rsidTr="00A93041">
        <w:trPr>
          <w:trHeight w:val="570"/>
        </w:trPr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F9750F" w:rsidRPr="00092351" w:rsidRDefault="00F9750F" w:rsidP="00CD22EC">
            <w:pPr>
              <w:spacing w:after="0" w:line="240" w:lineRule="auto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/>
                <w:color w:val="000000"/>
                <w:kern w:val="24"/>
                <w:sz w:val="32"/>
                <w:szCs w:val="32"/>
              </w:rPr>
              <w:t>5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. 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สัดส่วนอาจารย์ต่างชาติต่ออาจารย์ทั้งหมด (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>International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-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>to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-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>domestic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-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>staff ratio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)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: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2.5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 w:rsidRPr="00192FCD">
              <w:rPr>
                <w:rFonts w:eastAsia="Times New Roman"/>
                <w:color w:val="000000"/>
                <w:kern w:val="24"/>
                <w:sz w:val="32"/>
                <w:szCs w:val="32"/>
              </w:rPr>
              <w:t xml:space="preserve">slide </w:t>
            </w:r>
            <w:r w:rsidRPr="00192FCD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ที่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 xml:space="preserve"> 9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9750F" w:rsidRPr="00F36A9C" w:rsidRDefault="00F9750F" w:rsidP="00F9750F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  <w:r w:rsidRPr="00F36A9C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ฝ่ายทรัพยากรบุคคล</w:t>
            </w:r>
          </w:p>
          <w:p w:rsidR="00F9750F" w:rsidRPr="00A233CD" w:rsidRDefault="00F9750F" w:rsidP="00F9750F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 w:rsidRPr="00F36A9C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ฝ่ายวิชาการฯ (สน.วิชาต่าง ๆ)</w:t>
            </w:r>
          </w:p>
        </w:tc>
      </w:tr>
      <w:tr w:rsidR="00F9750F" w:rsidRPr="00A233CD" w:rsidTr="00A93041">
        <w:trPr>
          <w:trHeight w:val="570"/>
        </w:trPr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F9750F" w:rsidRPr="00092351" w:rsidRDefault="00F9750F" w:rsidP="00CD22EC">
            <w:pPr>
              <w:spacing w:after="0" w:line="240" w:lineRule="auto"/>
              <w:ind w:firstLine="345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 xml:space="preserve">จำนวนอาจารย์ต่างชาติ </w:t>
            </w:r>
            <w:r w:rsidR="00FA7D97"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 xml:space="preserve"> </w:t>
            </w:r>
            <w:r w:rsidR="00FA7D97" w:rsidRPr="00FA7D97">
              <w:rPr>
                <w:rFonts w:eastAsia="Times New Roman" w:hint="cs"/>
                <w:color w:val="000000"/>
                <w:kern w:val="24"/>
                <w:cs/>
              </w:rPr>
              <w:t>(ข้อมูลจาก ส่วนทรัพยากรบุคคล)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คน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21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21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22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F9750F" w:rsidRPr="00A233CD" w:rsidRDefault="00A9304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40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3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50F" w:rsidRPr="00A233CD" w:rsidRDefault="00F9750F" w:rsidP="00F9750F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</w:tr>
      <w:tr w:rsidR="00192FCD" w:rsidRPr="00A233CD" w:rsidTr="00A93041">
        <w:trPr>
          <w:trHeight w:val="570"/>
        </w:trPr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192FCD" w:rsidRPr="00092351" w:rsidRDefault="00192FCD" w:rsidP="0060794D">
            <w:pPr>
              <w:spacing w:after="0" w:line="240" w:lineRule="auto"/>
              <w:textAlignment w:val="bottom"/>
              <w:rPr>
                <w:rFonts w:eastAsia="Times New Roman"/>
                <w:sz w:val="32"/>
                <w:szCs w:val="32"/>
                <w:cs/>
              </w:rPr>
            </w:pPr>
            <w:r>
              <w:rPr>
                <w:rFonts w:eastAsia="Times New Roman"/>
                <w:color w:val="000000"/>
                <w:kern w:val="24"/>
                <w:sz w:val="32"/>
                <w:szCs w:val="32"/>
              </w:rPr>
              <w:t>6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. 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รายได้รวมของมหาวิทยาลัย (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>Institutional income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)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: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> 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FCD" w:rsidRPr="00092351" w:rsidRDefault="00192FCD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sz w:val="32"/>
                <w:szCs w:val="32"/>
                <w:cs/>
              </w:rPr>
            </w:pP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2.25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FCD" w:rsidRPr="00092351" w:rsidRDefault="00192FCD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192FCD" w:rsidRPr="00092351" w:rsidRDefault="00192FCD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sz w:val="32"/>
                <w:szCs w:val="32"/>
                <w:cs/>
              </w:rPr>
            </w:pP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4</w:t>
            </w:r>
            <w:r w:rsidR="00A93041"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,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739 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FCD" w:rsidRPr="00A233CD" w:rsidRDefault="0057572B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4</w:t>
            </w:r>
            <w:r w:rsidR="00A93041"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,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859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FCD" w:rsidRPr="00A233CD" w:rsidRDefault="0057572B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4</w:t>
            </w:r>
            <w:r w:rsidR="00A93041"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,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828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192FCD" w:rsidRPr="00A233CD" w:rsidRDefault="00A9304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6,500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FCD" w:rsidRPr="00A233CD" w:rsidRDefault="00192FCD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 w:rsidRPr="00192FCD">
              <w:rPr>
                <w:rFonts w:eastAsia="Times New Roman"/>
                <w:color w:val="000000"/>
                <w:kern w:val="24"/>
                <w:sz w:val="32"/>
                <w:szCs w:val="32"/>
              </w:rPr>
              <w:t xml:space="preserve">slide </w:t>
            </w:r>
            <w:r w:rsidRPr="00192FCD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ที่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 xml:space="preserve"> 10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FCD" w:rsidRDefault="00F36A9C" w:rsidP="00F9750F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  <w:r w:rsidRPr="00F36A9C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ฝ่ายวิชาการฯ</w:t>
            </w:r>
            <w:r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 </w:t>
            </w:r>
            <w:r w:rsidRPr="00F36A9C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(สำนักวิชาต่าง ๆ)</w:t>
            </w:r>
          </w:p>
          <w:p w:rsidR="001630D7" w:rsidRDefault="00F36A9C" w:rsidP="00F9750F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  <w:r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ฝ่ายทรัพย์สินฯ /</w:t>
            </w:r>
            <w:r w:rsidRPr="00F36A9C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ฝ่ายวิจัยฯ</w:t>
            </w:r>
            <w:r w:rsidR="001630D7"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/</w:t>
            </w:r>
          </w:p>
          <w:p w:rsidR="00F36A9C" w:rsidRPr="00A233CD" w:rsidRDefault="001630D7" w:rsidP="00F9750F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bookmarkStart w:id="0" w:name="_GoBack"/>
            <w:bookmarkEnd w:id="0"/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ฝ่ายการเงินฯ</w:t>
            </w:r>
          </w:p>
        </w:tc>
      </w:tr>
      <w:tr w:rsidR="00192FCD" w:rsidRPr="00A233CD" w:rsidTr="00A93041">
        <w:trPr>
          <w:trHeight w:val="570"/>
        </w:trPr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192FCD" w:rsidRPr="00092351" w:rsidRDefault="00192FCD" w:rsidP="0060794D">
            <w:pPr>
              <w:spacing w:after="0" w:line="240" w:lineRule="auto"/>
              <w:textAlignment w:val="bottom"/>
              <w:rPr>
                <w:rFonts w:eastAsia="Times New Roman"/>
                <w:sz w:val="32"/>
                <w:szCs w:val="32"/>
                <w:cs/>
              </w:rPr>
            </w:pPr>
            <w:r>
              <w:rPr>
                <w:rFonts w:eastAsia="Times New Roman"/>
                <w:color w:val="000000"/>
                <w:kern w:val="24"/>
                <w:sz w:val="32"/>
                <w:szCs w:val="32"/>
              </w:rPr>
              <w:t>7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. 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รายได้ด้านการวิจัย (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>Research income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)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:</w:t>
            </w:r>
            <w:r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FCD" w:rsidRPr="00092351" w:rsidRDefault="00192FCD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sz w:val="32"/>
                <w:szCs w:val="32"/>
                <w:cs/>
              </w:rPr>
            </w:pP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6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FCD" w:rsidRPr="00092351" w:rsidRDefault="00192FCD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192FCD" w:rsidRPr="00092351" w:rsidRDefault="00E85E8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198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FCD" w:rsidRPr="00A233CD" w:rsidRDefault="00E85E8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253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FCD" w:rsidRPr="00A233CD" w:rsidRDefault="00E85E8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210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192FCD" w:rsidRPr="00A233CD" w:rsidRDefault="00A9304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1,000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FCD" w:rsidRPr="00A233CD" w:rsidRDefault="00192FCD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 w:rsidRPr="00192FCD">
              <w:rPr>
                <w:rFonts w:eastAsia="Times New Roman"/>
                <w:color w:val="000000"/>
                <w:kern w:val="24"/>
                <w:sz w:val="32"/>
                <w:szCs w:val="32"/>
              </w:rPr>
              <w:t xml:space="preserve">slide </w:t>
            </w:r>
            <w:r w:rsidRPr="00192FCD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ที่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 xml:space="preserve"> 11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FCD" w:rsidRPr="00A233CD" w:rsidRDefault="00F36A9C" w:rsidP="00F9750F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 w:rsidRPr="00F36A9C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ฝ่ายวิจัยฯ</w:t>
            </w:r>
          </w:p>
        </w:tc>
      </w:tr>
      <w:tr w:rsidR="00192FCD" w:rsidRPr="00A233CD" w:rsidTr="00A93041">
        <w:trPr>
          <w:trHeight w:val="570"/>
        </w:trPr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192FCD" w:rsidRPr="00092351" w:rsidRDefault="00192FCD" w:rsidP="0060794D">
            <w:pPr>
              <w:spacing w:after="0" w:line="240" w:lineRule="auto"/>
              <w:textAlignment w:val="bottom"/>
              <w:rPr>
                <w:rFonts w:eastAsia="Times New Roman"/>
                <w:sz w:val="32"/>
                <w:szCs w:val="32"/>
                <w:cs/>
              </w:rPr>
            </w:pP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lastRenderedPageBreak/>
              <w:t>8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. 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รายได้จากอุตสาหกรรม (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>Industry income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)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 :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FCD" w:rsidRPr="00092351" w:rsidRDefault="00192FCD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sz w:val="32"/>
                <w:szCs w:val="32"/>
                <w:cs/>
              </w:rPr>
            </w:pP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2.5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FCD" w:rsidRPr="00092351" w:rsidRDefault="00192FCD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192FCD" w:rsidRPr="00092351" w:rsidRDefault="00192FCD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sz w:val="32"/>
                <w:szCs w:val="32"/>
                <w:cs/>
              </w:rPr>
            </w:pP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63 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FCD" w:rsidRPr="00A233CD" w:rsidRDefault="00AB0CCC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41.5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FCD" w:rsidRPr="00A233CD" w:rsidRDefault="00192FCD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192FCD" w:rsidRPr="00A233CD" w:rsidRDefault="00A9304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150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FCD" w:rsidRPr="00A233CD" w:rsidRDefault="00192FCD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 w:rsidRPr="00192FCD">
              <w:rPr>
                <w:rFonts w:eastAsia="Times New Roman"/>
                <w:color w:val="000000"/>
                <w:kern w:val="24"/>
                <w:sz w:val="32"/>
                <w:szCs w:val="32"/>
              </w:rPr>
              <w:t xml:space="preserve">slide </w:t>
            </w:r>
            <w:r w:rsidRPr="00192FCD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ที่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 xml:space="preserve"> 12</w:t>
            </w:r>
            <w:r w:rsidR="006A1967"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 xml:space="preserve"> 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-</w:t>
            </w:r>
            <w:r w:rsidR="006A1967"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 xml:space="preserve"> 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13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FCD" w:rsidRDefault="00F36A9C" w:rsidP="00F9750F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  <w:r w:rsidRPr="00F36A9C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ฝ่ายวิชาการฯ(สำนักวิชาต่าง ๆ /ศูนย์เครื่องมือฯ)</w:t>
            </w:r>
          </w:p>
          <w:p w:rsidR="00F36A9C" w:rsidRDefault="00F36A9C" w:rsidP="00F9750F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  <w:r w:rsidRPr="00F36A9C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ฝ่ายวิจัยฯ </w:t>
            </w:r>
          </w:p>
          <w:p w:rsidR="00F36A9C" w:rsidRPr="00A233CD" w:rsidRDefault="00F36A9C" w:rsidP="00F9750F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 w:rsidRPr="00F36A9C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ฝ่ายทรัพย์สินฯ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 xml:space="preserve"> </w:t>
            </w:r>
            <w:r w:rsidRPr="00F36A9C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(</w:t>
            </w:r>
            <w:proofErr w:type="spellStart"/>
            <w:r w:rsidRPr="00F36A9C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เทค</w:t>
            </w:r>
            <w:proofErr w:type="spellEnd"/>
            <w:r w:rsidRPr="00F36A9C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โนธานี)</w:t>
            </w:r>
          </w:p>
        </w:tc>
      </w:tr>
      <w:tr w:rsidR="00192FCD" w:rsidRPr="00A233CD" w:rsidTr="00A32ACC">
        <w:trPr>
          <w:trHeight w:val="570"/>
        </w:trPr>
        <w:tc>
          <w:tcPr>
            <w:tcW w:w="143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192FCD" w:rsidRPr="001D429E" w:rsidRDefault="00192FCD" w:rsidP="006A1967">
            <w:pPr>
              <w:spacing w:after="0" w:line="240" w:lineRule="auto"/>
              <w:textAlignment w:val="bottom"/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</w:rPr>
            </w:pPr>
            <w:r w:rsidRPr="001D429E"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  <w:cs/>
              </w:rPr>
              <w:t>กลุ่มที่ 2</w:t>
            </w:r>
          </w:p>
          <w:p w:rsidR="00192FCD" w:rsidRPr="00A233CD" w:rsidRDefault="00192FCD" w:rsidP="006A1967">
            <w:pPr>
              <w:spacing w:after="0" w:line="240" w:lineRule="auto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 w:rsidRPr="001D429E"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  <w:cs/>
              </w:rPr>
              <w:t xml:space="preserve">ตัวชี้วัดที่สถาบัน </w:t>
            </w:r>
            <w:r w:rsidRPr="001D429E"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</w:rPr>
              <w:t xml:space="preserve">THE </w:t>
            </w:r>
            <w:r w:rsidRPr="001D429E"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  <w:cs/>
              </w:rPr>
              <w:t xml:space="preserve">นำข้อมูลมาจากฐานข้อมูล </w:t>
            </w:r>
            <w:r w:rsidRPr="001D429E"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</w:rPr>
              <w:t>SCOPUS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 xml:space="preserve"> </w:t>
            </w:r>
            <w:r w:rsidRPr="001D429E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(3 ตัวชี้วัดย่อย (น้ำหนักรวม 38.5%))</w:t>
            </w:r>
          </w:p>
        </w:tc>
      </w:tr>
      <w:tr w:rsidR="00F9750F" w:rsidRPr="00A233CD" w:rsidTr="00A93041">
        <w:trPr>
          <w:trHeight w:val="570"/>
        </w:trPr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F9750F" w:rsidRPr="00092351" w:rsidRDefault="00F9750F" w:rsidP="0060794D">
            <w:pPr>
              <w:spacing w:after="0" w:line="240" w:lineRule="auto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/>
                <w:color w:val="000000"/>
                <w:kern w:val="24"/>
                <w:sz w:val="32"/>
                <w:szCs w:val="32"/>
              </w:rPr>
              <w:t>9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. 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ความร่วมมือระหว่างประเทศ (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>International collaboration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)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:</w:t>
            </w:r>
            <w:r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2.5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 w:rsidRPr="00192FCD">
              <w:rPr>
                <w:rFonts w:eastAsia="Times New Roman"/>
                <w:color w:val="000000"/>
                <w:kern w:val="24"/>
                <w:sz w:val="32"/>
                <w:szCs w:val="32"/>
              </w:rPr>
              <w:t xml:space="preserve">slide </w:t>
            </w:r>
            <w:r w:rsidRPr="00192FCD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ที่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 xml:space="preserve"> 15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9750F" w:rsidRDefault="00F9750F" w:rsidP="00394C66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  <w:r w:rsidRPr="00BD5296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ฝ่ายทรัพยากรบุคคล</w:t>
            </w:r>
          </w:p>
          <w:p w:rsidR="00F9750F" w:rsidRDefault="00F9750F" w:rsidP="00394C66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  <w:r w:rsidRPr="00BD5296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ฝ่ายวิชาการฯ</w:t>
            </w:r>
            <w:r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 </w:t>
            </w:r>
          </w:p>
          <w:p w:rsidR="00F9750F" w:rsidRPr="00BD5296" w:rsidRDefault="00F9750F" w:rsidP="00394C66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 w:rsidRPr="00BD5296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(</w:t>
            </w:r>
            <w:r w:rsidRPr="00BD5296">
              <w:rPr>
                <w:rFonts w:eastAsia="Times New Roman"/>
                <w:color w:val="000000"/>
                <w:kern w:val="24"/>
                <w:sz w:val="32"/>
                <w:szCs w:val="32"/>
              </w:rPr>
              <w:t>CIA</w:t>
            </w:r>
            <w:r w:rsidRPr="00BD5296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 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/</w:t>
            </w:r>
            <w:r w:rsidRPr="00BD5296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สำนักวิชาต่าง ๆ)</w:t>
            </w:r>
          </w:p>
        </w:tc>
      </w:tr>
      <w:tr w:rsidR="00F9750F" w:rsidRPr="00A233CD" w:rsidTr="00A93041">
        <w:trPr>
          <w:trHeight w:val="570"/>
        </w:trPr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F9750F" w:rsidRPr="00A32ACC" w:rsidRDefault="00F9750F" w:rsidP="00D15AF5">
            <w:pPr>
              <w:spacing w:after="0" w:line="240" w:lineRule="auto"/>
              <w:ind w:firstLine="435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จำนวนข้อตกลงความร่วมมือระหว่างประเทศ</w:t>
            </w:r>
            <w:r w:rsidR="00A32ACC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 </w:t>
            </w:r>
            <w:r w:rsidR="00A32ACC"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(ที่มา</w:t>
            </w:r>
            <w:r w:rsidR="00A32ACC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: </w:t>
            </w:r>
            <w:r w:rsidR="00A32ACC">
              <w:rPr>
                <w:rFonts w:eastAsia="Times New Roman"/>
                <w:color w:val="000000"/>
                <w:kern w:val="24"/>
                <w:sz w:val="32"/>
                <w:szCs w:val="32"/>
              </w:rPr>
              <w:t>CIA</w:t>
            </w:r>
            <w:r w:rsidR="00A32ACC"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)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50F" w:rsidRPr="00092351" w:rsidRDefault="00F9750F" w:rsidP="0060726E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50F" w:rsidRPr="00A8653D" w:rsidRDefault="00F9750F" w:rsidP="0060726E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ข้อตกลง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F9750F" w:rsidRPr="00092351" w:rsidRDefault="00F9750F" w:rsidP="0060726E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29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50F" w:rsidRPr="00A233CD" w:rsidRDefault="00F9750F" w:rsidP="0060726E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88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50F" w:rsidRPr="00A233CD" w:rsidRDefault="00F9750F" w:rsidP="0060726E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139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F9750F" w:rsidRPr="00A233CD" w:rsidRDefault="00A93041" w:rsidP="0060726E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50F" w:rsidRPr="00A233CD" w:rsidRDefault="00F9750F" w:rsidP="0060726E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3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50F" w:rsidRPr="00A233CD" w:rsidRDefault="00F9750F" w:rsidP="00394C66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</w:tr>
      <w:tr w:rsidR="00192FCD" w:rsidRPr="00A233CD" w:rsidTr="00A93041">
        <w:trPr>
          <w:trHeight w:val="570"/>
        </w:trPr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F36A9C" w:rsidRDefault="00192FCD" w:rsidP="005F57D9">
            <w:pPr>
              <w:spacing w:after="0" w:line="240" w:lineRule="auto"/>
              <w:ind w:firstLine="435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จำนวนบทความที่ทำร่วมกับต่างชาติ /หน่วยงานต่างชาติ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CD" w:rsidRPr="00092351" w:rsidRDefault="00192FCD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CD" w:rsidRPr="00A8653D" w:rsidRDefault="00192FCD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ชิ้น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192FCD" w:rsidRPr="00092351" w:rsidRDefault="005F57D9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  <w:r>
              <w:rPr>
                <w:rFonts w:eastAsia="Times New Roman"/>
                <w:color w:val="000000"/>
                <w:kern w:val="24"/>
                <w:sz w:val="32"/>
                <w:szCs w:val="32"/>
              </w:rPr>
              <w:t>N</w:t>
            </w:r>
            <w:r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/</w:t>
            </w:r>
            <w:r>
              <w:rPr>
                <w:rFonts w:eastAsia="Times New Roman"/>
                <w:color w:val="000000"/>
                <w:kern w:val="24"/>
                <w:sz w:val="32"/>
                <w:szCs w:val="32"/>
              </w:rPr>
              <w:t>A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CD" w:rsidRPr="00A233CD" w:rsidRDefault="005F57D9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/>
                <w:color w:val="000000"/>
                <w:kern w:val="24"/>
                <w:sz w:val="32"/>
                <w:szCs w:val="32"/>
              </w:rPr>
              <w:t>N</w:t>
            </w:r>
            <w:r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/</w:t>
            </w:r>
            <w:r>
              <w:rPr>
                <w:rFonts w:eastAsia="Times New Roman"/>
                <w:color w:val="000000"/>
                <w:kern w:val="24"/>
                <w:sz w:val="32"/>
                <w:szCs w:val="32"/>
              </w:rPr>
              <w:t>A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CD" w:rsidRPr="00A233CD" w:rsidRDefault="005F57D9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/>
                <w:color w:val="000000"/>
                <w:kern w:val="24"/>
                <w:sz w:val="32"/>
                <w:szCs w:val="32"/>
              </w:rPr>
              <w:t>N</w:t>
            </w:r>
            <w:r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/</w:t>
            </w:r>
            <w:r>
              <w:rPr>
                <w:rFonts w:eastAsia="Times New Roman"/>
                <w:color w:val="000000"/>
                <w:kern w:val="24"/>
                <w:sz w:val="32"/>
                <w:szCs w:val="32"/>
              </w:rPr>
              <w:t>A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192FCD" w:rsidRPr="00A233CD" w:rsidRDefault="005F57D9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CD" w:rsidRPr="00A233CD" w:rsidRDefault="00192FCD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CD" w:rsidRPr="00A233CD" w:rsidRDefault="00192FCD" w:rsidP="00394C66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</w:tr>
      <w:tr w:rsidR="00F9750F" w:rsidRPr="00A233CD" w:rsidTr="00A93041">
        <w:trPr>
          <w:trHeight w:val="570"/>
        </w:trPr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F9750F" w:rsidRPr="00092351" w:rsidRDefault="00F9750F" w:rsidP="00CD22EC">
            <w:pPr>
              <w:spacing w:after="0" w:line="240" w:lineRule="auto"/>
              <w:textAlignment w:val="bottom"/>
              <w:rPr>
                <w:rFonts w:eastAsia="Times New Roman"/>
                <w:sz w:val="32"/>
                <w:szCs w:val="32"/>
                <w:cs/>
              </w:rPr>
            </w:pPr>
            <w:r>
              <w:rPr>
                <w:rFonts w:eastAsia="Times New Roman"/>
                <w:color w:val="000000"/>
                <w:kern w:val="24"/>
                <w:sz w:val="32"/>
                <w:szCs w:val="32"/>
              </w:rPr>
              <w:t>10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. 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>Research productivity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: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sz w:val="32"/>
                <w:szCs w:val="32"/>
                <w:cs/>
              </w:rPr>
            </w:pP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6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F9750F" w:rsidRPr="00092351" w:rsidRDefault="00FA7D97" w:rsidP="00FA7D97">
            <w:pPr>
              <w:spacing w:after="0" w:line="240" w:lineRule="auto"/>
              <w:jc w:val="center"/>
              <w:textAlignment w:val="bottom"/>
              <w:rPr>
                <w:rFonts w:eastAsia="Times New Roman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1.09</w:t>
            </w:r>
            <w:r w:rsidR="00F9750F"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 ชิ้น : 1 คน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50F" w:rsidRPr="00A233CD" w:rsidRDefault="005F57D9" w:rsidP="00FA7D97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1.</w:t>
            </w:r>
            <w:r w:rsidR="00FA7D97"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06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 ชิ้น : 1 คน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50F" w:rsidRPr="00A233CD" w:rsidRDefault="00FA7D97" w:rsidP="005F57D9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1.00</w:t>
            </w:r>
            <w:r w:rsidR="005F57D9"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 ชิ้น : 1 คน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F9750F" w:rsidRPr="00A233CD" w:rsidRDefault="00A93041" w:rsidP="005F57D9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1.1</w:t>
            </w:r>
            <w:r w:rsidR="00F9750F"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 xml:space="preserve"> ชิ้น</w:t>
            </w:r>
            <w:r w:rsidR="00F9750F" w:rsidRPr="0021611C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 : 1</w:t>
            </w:r>
            <w:r w:rsidR="00F9750F"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 xml:space="preserve"> คน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 w:rsidRPr="00192FCD">
              <w:rPr>
                <w:rFonts w:eastAsia="Times New Roman"/>
                <w:color w:val="000000"/>
                <w:kern w:val="24"/>
                <w:sz w:val="32"/>
                <w:szCs w:val="32"/>
              </w:rPr>
              <w:t xml:space="preserve">slide </w:t>
            </w:r>
            <w:r w:rsidRPr="00192FCD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ที่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 xml:space="preserve"> 16-18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9750F" w:rsidRDefault="00F9750F" w:rsidP="00394C66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  <w:r w:rsidRPr="0032232C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ฝ่ายวิจัยฯ (ศูนย์เครื่องมือฯ)</w:t>
            </w:r>
          </w:p>
          <w:p w:rsidR="00F9750F" w:rsidRDefault="00F9750F" w:rsidP="00394C66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  <w:r w:rsidRPr="0032232C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ฝ่ายวิชาการฯ (สำนักวิชาต่าง ๆ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 xml:space="preserve"> /</w:t>
            </w:r>
            <w:r w:rsidRPr="0032232C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สาขาภาษาอังกฤษ)</w:t>
            </w:r>
          </w:p>
          <w:p w:rsidR="00F9750F" w:rsidRPr="00A233CD" w:rsidRDefault="00F9750F" w:rsidP="00394C66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 w:rsidRPr="0032232C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ฝ่ายทรัพยากรบุคคล</w:t>
            </w:r>
          </w:p>
        </w:tc>
      </w:tr>
      <w:tr w:rsidR="00F9750F" w:rsidRPr="00A233CD" w:rsidTr="00A93041">
        <w:trPr>
          <w:trHeight w:val="570"/>
        </w:trPr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F9750F" w:rsidRDefault="00F9750F" w:rsidP="002C254E">
            <w:pPr>
              <w:spacing w:after="0" w:line="240" w:lineRule="auto"/>
              <w:ind w:firstLine="435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จำนวนบทความที่ผลิต</w:t>
            </w:r>
            <w:r w:rsidR="005F57D9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 </w:t>
            </w:r>
            <w:r w:rsidR="005F57D9" w:rsidRPr="005F57D9">
              <w:rPr>
                <w:rFonts w:eastAsia="Times New Roman" w:hint="cs"/>
                <w:color w:val="000000"/>
                <w:kern w:val="24"/>
                <w:cs/>
              </w:rPr>
              <w:t>(</w:t>
            </w:r>
            <w:r w:rsidR="002C254E">
              <w:rPr>
                <w:rFonts w:eastAsia="Times New Roman" w:hint="cs"/>
                <w:color w:val="000000"/>
                <w:kern w:val="24"/>
                <w:cs/>
              </w:rPr>
              <w:t>ข้อมูลจาก สบ</w:t>
            </w:r>
            <w:proofErr w:type="spellStart"/>
            <w:r w:rsidR="002C254E">
              <w:rPr>
                <w:rFonts w:eastAsia="Times New Roman" w:hint="cs"/>
                <w:color w:val="000000"/>
                <w:kern w:val="24"/>
                <w:cs/>
              </w:rPr>
              <w:t>วพ</w:t>
            </w:r>
            <w:proofErr w:type="spellEnd"/>
            <w:r w:rsidR="002C254E">
              <w:rPr>
                <w:rFonts w:eastAsia="Times New Roman" w:hint="cs"/>
                <w:color w:val="000000"/>
                <w:kern w:val="24"/>
                <w:cs/>
              </w:rPr>
              <w:t>. ณ เดือนต.ค. 61</w:t>
            </w:r>
            <w:r w:rsidR="005F57D9" w:rsidRPr="005F57D9">
              <w:rPr>
                <w:rFonts w:eastAsia="Times New Roman" w:hint="cs"/>
                <w:color w:val="000000"/>
                <w:kern w:val="24"/>
                <w:cs/>
              </w:rPr>
              <w:t>)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50F" w:rsidRPr="00A8653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ชิ้น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F9750F" w:rsidRPr="00092351" w:rsidRDefault="00FA7D97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389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50F" w:rsidRPr="00A233CD" w:rsidRDefault="00FA7D97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399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50F" w:rsidRPr="00A233CD" w:rsidRDefault="00FA7D97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394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3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50F" w:rsidRPr="00A233CD" w:rsidRDefault="00F9750F" w:rsidP="00394C66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</w:tr>
      <w:tr w:rsidR="00F9750F" w:rsidRPr="00A233CD" w:rsidTr="00A93041">
        <w:trPr>
          <w:trHeight w:val="570"/>
        </w:trPr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F9750F" w:rsidRPr="00092351" w:rsidRDefault="00F9750F" w:rsidP="00CD22EC">
            <w:pPr>
              <w:spacing w:after="0" w:line="240" w:lineRule="auto"/>
              <w:textAlignment w:val="bottom"/>
              <w:rPr>
                <w:rFonts w:eastAsia="Times New Roman"/>
                <w:sz w:val="32"/>
                <w:szCs w:val="32"/>
                <w:cs/>
              </w:rPr>
            </w:pPr>
            <w:r>
              <w:rPr>
                <w:rFonts w:eastAsia="Times New Roman"/>
                <w:color w:val="000000"/>
                <w:kern w:val="24"/>
                <w:sz w:val="32"/>
                <w:szCs w:val="32"/>
              </w:rPr>
              <w:lastRenderedPageBreak/>
              <w:t>11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. 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>Citations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: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sz w:val="32"/>
                <w:szCs w:val="32"/>
                <w:cs/>
              </w:rPr>
            </w:pP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30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F9750F" w:rsidRPr="00092351" w:rsidRDefault="00FA7D97" w:rsidP="00A93041">
            <w:pPr>
              <w:spacing w:after="0" w:line="240" w:lineRule="auto"/>
              <w:jc w:val="center"/>
              <w:textAlignment w:val="bottom"/>
              <w:rPr>
                <w:rFonts w:eastAsia="Times New Roman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3</w:t>
            </w:r>
            <w:r w:rsidR="00A93041"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.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98</w:t>
            </w:r>
            <w:r w:rsidR="00F9750F"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 ครั้ง : 1 </w:t>
            </w:r>
            <w:r w:rsidR="00A93041"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บทความ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50F" w:rsidRPr="00A233CD" w:rsidRDefault="00FA7D97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5.25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 ครั้ง : 1 </w:t>
            </w:r>
            <w:r w:rsidR="00A93041"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บทความ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50F" w:rsidRPr="00A233CD" w:rsidRDefault="00FA7D97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5.11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 ครั้ง : 1 </w:t>
            </w:r>
            <w:r w:rsidR="00A93041"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บทความ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F9750F" w:rsidRPr="00A233CD" w:rsidRDefault="00A93041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5.5</w:t>
            </w:r>
            <w:r w:rsidR="00F9750F"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 ครั้ง : 1 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บทความ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 w:rsidRPr="00192FCD">
              <w:rPr>
                <w:rFonts w:eastAsia="Times New Roman"/>
                <w:color w:val="000000"/>
                <w:kern w:val="24"/>
                <w:sz w:val="32"/>
                <w:szCs w:val="32"/>
              </w:rPr>
              <w:t xml:space="preserve">slide </w:t>
            </w:r>
            <w:r w:rsidRPr="00192FCD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ที่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 xml:space="preserve"> 19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9750F" w:rsidRDefault="00F9750F" w:rsidP="00394C66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  <w:r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ฝ่ายวิจัยฯ </w:t>
            </w:r>
          </w:p>
          <w:p w:rsidR="00F9750F" w:rsidRPr="0032232C" w:rsidRDefault="00F9750F" w:rsidP="00394C66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  <w:r w:rsidRPr="0032232C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ฝ่ายทรัพยากรบุคคล</w:t>
            </w:r>
          </w:p>
          <w:p w:rsidR="00F9750F" w:rsidRPr="00A233CD" w:rsidRDefault="00F9750F" w:rsidP="00394C66">
            <w:pPr>
              <w:spacing w:after="0" w:line="240" w:lineRule="auto"/>
              <w:ind w:left="180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 w:rsidRPr="0032232C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ฝ่ายวิชาการ</w:t>
            </w:r>
            <w:r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 </w:t>
            </w:r>
            <w:r w:rsidRPr="0032232C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(สำนักวิชาต่าง ๆ)</w:t>
            </w:r>
          </w:p>
        </w:tc>
      </w:tr>
      <w:tr w:rsidR="00F9750F" w:rsidRPr="00A233CD" w:rsidTr="00A93041">
        <w:trPr>
          <w:trHeight w:val="570"/>
        </w:trPr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F9750F" w:rsidRDefault="00F9750F" w:rsidP="005F57D9">
            <w:pPr>
              <w:spacing w:after="0" w:line="240" w:lineRule="auto"/>
              <w:ind w:firstLine="435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จำนวนการอ้างอิงบทความ</w:t>
            </w:r>
            <w:r w:rsidR="005F57D9"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 xml:space="preserve"> </w:t>
            </w:r>
            <w:r w:rsidR="002C254E" w:rsidRPr="005F57D9">
              <w:rPr>
                <w:rFonts w:eastAsia="Times New Roman" w:hint="cs"/>
                <w:color w:val="000000"/>
                <w:kern w:val="24"/>
                <w:cs/>
              </w:rPr>
              <w:t>(</w:t>
            </w:r>
            <w:r w:rsidR="002C254E">
              <w:rPr>
                <w:rFonts w:eastAsia="Times New Roman" w:hint="cs"/>
                <w:color w:val="000000"/>
                <w:kern w:val="24"/>
                <w:cs/>
              </w:rPr>
              <w:t>ข้อมูลจาก สบ</w:t>
            </w:r>
            <w:proofErr w:type="spellStart"/>
            <w:r w:rsidR="002C254E">
              <w:rPr>
                <w:rFonts w:eastAsia="Times New Roman" w:hint="cs"/>
                <w:color w:val="000000"/>
                <w:kern w:val="24"/>
                <w:cs/>
              </w:rPr>
              <w:t>วพ</w:t>
            </w:r>
            <w:proofErr w:type="spellEnd"/>
            <w:r w:rsidR="002C254E">
              <w:rPr>
                <w:rFonts w:eastAsia="Times New Roman" w:hint="cs"/>
                <w:color w:val="000000"/>
                <w:kern w:val="24"/>
                <w:cs/>
              </w:rPr>
              <w:t>. ณ เดือนต.ค. 61</w:t>
            </w:r>
            <w:r w:rsidR="002C254E" w:rsidRPr="005F57D9">
              <w:rPr>
                <w:rFonts w:eastAsia="Times New Roman" w:hint="cs"/>
                <w:color w:val="000000"/>
                <w:kern w:val="24"/>
                <w:cs/>
              </w:rPr>
              <w:t>)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50F" w:rsidRPr="00092351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50F" w:rsidRPr="00A8653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ครั้ง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F9750F" w:rsidRPr="00092351" w:rsidRDefault="00FA7D97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1</w:t>
            </w:r>
            <w:r w:rsidR="00A93041"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,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424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50F" w:rsidRPr="00A233CD" w:rsidRDefault="00FA7D97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1</w:t>
            </w:r>
            <w:r w:rsidR="00A93041"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,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973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50F" w:rsidRPr="00A233CD" w:rsidRDefault="00FA7D97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2</w:t>
            </w:r>
            <w:r w:rsidR="00A93041"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,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>024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50F" w:rsidRPr="00A233CD" w:rsidRDefault="00F9750F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3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50F" w:rsidRPr="00A233CD" w:rsidRDefault="00F9750F" w:rsidP="006A1967">
            <w:pPr>
              <w:spacing w:after="0" w:line="240" w:lineRule="auto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</w:tr>
      <w:tr w:rsidR="00192FCD" w:rsidRPr="00A233CD" w:rsidTr="00A32ACC">
        <w:trPr>
          <w:trHeight w:val="570"/>
        </w:trPr>
        <w:tc>
          <w:tcPr>
            <w:tcW w:w="143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192FCD" w:rsidRPr="001D429E" w:rsidRDefault="00192FCD" w:rsidP="006A1967">
            <w:pPr>
              <w:spacing w:after="0" w:line="240" w:lineRule="auto"/>
              <w:textAlignment w:val="bottom"/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</w:rPr>
            </w:pPr>
            <w:r w:rsidRPr="001D429E"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  <w:cs/>
              </w:rPr>
              <w:t>กลุ่มที่ 3</w:t>
            </w:r>
          </w:p>
          <w:p w:rsidR="00192FCD" w:rsidRPr="00A233CD" w:rsidRDefault="00192FCD" w:rsidP="006A1967">
            <w:pPr>
              <w:spacing w:after="0" w:line="240" w:lineRule="auto"/>
              <w:textAlignment w:val="top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 w:rsidRPr="001D429E"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  <w:cs/>
              </w:rPr>
              <w:t xml:space="preserve">ตัวชี้วัดที่สถาบัน </w:t>
            </w:r>
            <w:r w:rsidRPr="001D429E"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</w:rPr>
              <w:t xml:space="preserve">THE </w:t>
            </w:r>
            <w:r w:rsidRPr="001D429E"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  <w:cs/>
              </w:rPr>
              <w:t>สำรวจเอง</w:t>
            </w:r>
            <w:r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 </w:t>
            </w:r>
            <w:r w:rsidRPr="001D429E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(2 ตัวชี้วัดย่อย (น้ำหนักรวม 33%))</w:t>
            </w:r>
          </w:p>
        </w:tc>
      </w:tr>
      <w:tr w:rsidR="006A1967" w:rsidRPr="00A233CD" w:rsidTr="00A93041">
        <w:trPr>
          <w:trHeight w:val="570"/>
        </w:trPr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6A1967" w:rsidRPr="00092351" w:rsidRDefault="006A1967" w:rsidP="00CD22EC">
            <w:pPr>
              <w:spacing w:after="0" w:line="240" w:lineRule="auto"/>
              <w:textAlignment w:val="bottom"/>
              <w:rPr>
                <w:rFonts w:eastAsia="Times New Roman"/>
                <w:sz w:val="32"/>
                <w:szCs w:val="32"/>
                <w:cs/>
              </w:rPr>
            </w:pP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>12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. 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 xml:space="preserve">Reputation survey 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(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>Teaching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):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> 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967" w:rsidRPr="00092351" w:rsidRDefault="006A1967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sz w:val="32"/>
                <w:szCs w:val="32"/>
                <w:cs/>
              </w:rPr>
            </w:pP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15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967" w:rsidRPr="00092351" w:rsidRDefault="006A1967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6A1967" w:rsidRPr="00092351" w:rsidRDefault="006A1967" w:rsidP="00CD22EC">
            <w:pPr>
              <w:spacing w:after="0" w:line="240" w:lineRule="auto"/>
              <w:jc w:val="center"/>
              <w:textAlignment w:val="top"/>
              <w:rPr>
                <w:rFonts w:eastAsia="Times New Roman"/>
                <w:sz w:val="32"/>
                <w:szCs w:val="32"/>
                <w:cs/>
              </w:rPr>
            </w:pP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> 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967" w:rsidRPr="00A233CD" w:rsidRDefault="006A1967" w:rsidP="00CD22EC">
            <w:pPr>
              <w:spacing w:after="0" w:line="240" w:lineRule="auto"/>
              <w:jc w:val="center"/>
              <w:textAlignment w:val="top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967" w:rsidRPr="00A233CD" w:rsidRDefault="006A1967" w:rsidP="00CD22EC">
            <w:pPr>
              <w:spacing w:after="0" w:line="240" w:lineRule="auto"/>
              <w:jc w:val="center"/>
              <w:textAlignment w:val="top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6A1967" w:rsidRPr="00A233CD" w:rsidRDefault="006A1967" w:rsidP="00CD22EC">
            <w:pPr>
              <w:spacing w:after="0" w:line="240" w:lineRule="auto"/>
              <w:jc w:val="center"/>
              <w:textAlignment w:val="top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A1967" w:rsidRPr="00A233CD" w:rsidRDefault="006A1967" w:rsidP="00CD22EC">
            <w:pPr>
              <w:spacing w:after="0" w:line="240" w:lineRule="auto"/>
              <w:jc w:val="center"/>
              <w:textAlignment w:val="top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  <w:r w:rsidRPr="00192FCD">
              <w:rPr>
                <w:rFonts w:eastAsia="Times New Roman"/>
                <w:color w:val="000000"/>
                <w:kern w:val="24"/>
                <w:sz w:val="32"/>
                <w:szCs w:val="32"/>
              </w:rPr>
              <w:t xml:space="preserve">slide </w:t>
            </w:r>
            <w:r w:rsidRPr="00192FCD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ที่</w:t>
            </w:r>
            <w:r>
              <w:rPr>
                <w:rFonts w:eastAsia="Times New Roman" w:hint="cs"/>
                <w:color w:val="000000"/>
                <w:kern w:val="24"/>
                <w:sz w:val="32"/>
                <w:szCs w:val="32"/>
                <w:cs/>
              </w:rPr>
              <w:t xml:space="preserve"> 21-22</w:t>
            </w:r>
          </w:p>
          <w:p w:rsidR="006A1967" w:rsidRPr="00A233CD" w:rsidRDefault="006A1967" w:rsidP="00CD22EC">
            <w:pPr>
              <w:spacing w:after="0" w:line="240" w:lineRule="auto"/>
              <w:jc w:val="center"/>
              <w:textAlignment w:val="top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A1967" w:rsidRDefault="006A1967" w:rsidP="00394C66">
            <w:pPr>
              <w:spacing w:after="0" w:line="240" w:lineRule="auto"/>
              <w:ind w:firstLine="180"/>
              <w:textAlignment w:val="top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  <w:r w:rsidRPr="006A1967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ฝ่ายทรัพยากรบุคคล/</w:t>
            </w:r>
          </w:p>
          <w:p w:rsidR="006A1967" w:rsidRPr="00A233CD" w:rsidRDefault="006A1967" w:rsidP="00394C66">
            <w:pPr>
              <w:spacing w:after="0" w:line="240" w:lineRule="auto"/>
              <w:ind w:firstLine="180"/>
              <w:textAlignment w:val="top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  <w:r w:rsidRPr="006A1967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ฝ่ายวิชาการฯ (</w:t>
            </w:r>
            <w:r>
              <w:rPr>
                <w:rFonts w:eastAsia="Times New Roman"/>
                <w:color w:val="000000"/>
                <w:kern w:val="24"/>
                <w:sz w:val="32"/>
                <w:szCs w:val="32"/>
              </w:rPr>
              <w:t>CIA</w:t>
            </w:r>
            <w:r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/</w:t>
            </w:r>
            <w:r w:rsidRPr="006A1967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สน.วิชาต่าง ๆ)</w:t>
            </w:r>
          </w:p>
        </w:tc>
      </w:tr>
      <w:tr w:rsidR="006A1967" w:rsidRPr="00A233CD" w:rsidTr="00A93041">
        <w:trPr>
          <w:trHeight w:val="570"/>
        </w:trPr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6A1967" w:rsidRPr="00092351" w:rsidRDefault="006A1967" w:rsidP="00CD22EC">
            <w:pPr>
              <w:spacing w:after="0" w:line="240" w:lineRule="auto"/>
              <w:textAlignment w:val="bottom"/>
              <w:rPr>
                <w:rFonts w:eastAsia="Times New Roman"/>
                <w:sz w:val="32"/>
                <w:szCs w:val="32"/>
                <w:cs/>
              </w:rPr>
            </w:pP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>13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. 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 xml:space="preserve">Reputation survey 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(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>Research</w:t>
            </w: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 xml:space="preserve">):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967" w:rsidRPr="00092351" w:rsidRDefault="006A1967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sz w:val="32"/>
                <w:szCs w:val="32"/>
                <w:cs/>
              </w:rPr>
            </w:pP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  <w:t>18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967" w:rsidRPr="00092351" w:rsidRDefault="006A1967" w:rsidP="00CD22EC">
            <w:pPr>
              <w:spacing w:after="0" w:line="240" w:lineRule="auto"/>
              <w:jc w:val="center"/>
              <w:textAlignment w:val="bottom"/>
              <w:rPr>
                <w:rFonts w:eastAsia="Times New Roman"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6A1967" w:rsidRPr="00092351" w:rsidRDefault="006A1967" w:rsidP="00CD22EC">
            <w:pPr>
              <w:spacing w:after="0" w:line="240" w:lineRule="auto"/>
              <w:jc w:val="center"/>
              <w:textAlignment w:val="top"/>
              <w:rPr>
                <w:rFonts w:eastAsia="Times New Roman"/>
                <w:sz w:val="32"/>
                <w:szCs w:val="32"/>
                <w:cs/>
              </w:rPr>
            </w:pPr>
            <w:r w:rsidRPr="00092351">
              <w:rPr>
                <w:rFonts w:eastAsia="Times New Roman"/>
                <w:color w:val="000000"/>
                <w:kern w:val="24"/>
                <w:sz w:val="32"/>
                <w:szCs w:val="32"/>
              </w:rPr>
              <w:t> 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967" w:rsidRPr="00A233CD" w:rsidRDefault="006A1967" w:rsidP="00CD22EC">
            <w:pPr>
              <w:spacing w:after="0" w:line="240" w:lineRule="auto"/>
              <w:jc w:val="center"/>
              <w:textAlignment w:val="top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967" w:rsidRPr="00A233CD" w:rsidRDefault="006A1967" w:rsidP="00CD22EC">
            <w:pPr>
              <w:spacing w:after="0" w:line="240" w:lineRule="auto"/>
              <w:jc w:val="center"/>
              <w:textAlignment w:val="top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6A1967" w:rsidRPr="00A233CD" w:rsidRDefault="006A1967" w:rsidP="00CD22EC">
            <w:pPr>
              <w:spacing w:after="0" w:line="240" w:lineRule="auto"/>
              <w:jc w:val="center"/>
              <w:textAlignment w:val="top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</w:p>
        </w:tc>
        <w:tc>
          <w:tcPr>
            <w:tcW w:w="16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967" w:rsidRPr="00A233CD" w:rsidRDefault="006A1967" w:rsidP="00CD22EC">
            <w:pPr>
              <w:spacing w:after="0" w:line="240" w:lineRule="auto"/>
              <w:jc w:val="center"/>
              <w:textAlignment w:val="top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</w:p>
        </w:tc>
        <w:tc>
          <w:tcPr>
            <w:tcW w:w="3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967" w:rsidRPr="00A233CD" w:rsidRDefault="006A1967" w:rsidP="006A1967">
            <w:pPr>
              <w:spacing w:after="0" w:line="240" w:lineRule="auto"/>
              <w:textAlignment w:val="top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</w:p>
        </w:tc>
      </w:tr>
      <w:tr w:rsidR="00192FCD" w:rsidRPr="00A233CD" w:rsidTr="00A93041">
        <w:trPr>
          <w:trHeight w:val="570"/>
        </w:trPr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192FCD" w:rsidRPr="00FA7D97" w:rsidRDefault="00192FCD" w:rsidP="00CD22EC">
            <w:pPr>
              <w:spacing w:after="0" w:line="240" w:lineRule="auto"/>
              <w:jc w:val="center"/>
              <w:textAlignment w:val="center"/>
              <w:rPr>
                <w:rFonts w:eastAsia="Times New Roman"/>
                <w:b/>
                <w:bCs/>
                <w:sz w:val="32"/>
                <w:szCs w:val="32"/>
                <w:cs/>
              </w:rPr>
            </w:pPr>
            <w:r w:rsidRPr="00FA7D97"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192FCD" w:rsidRPr="00FA7D97" w:rsidRDefault="00192FCD" w:rsidP="00CD22EC">
            <w:pPr>
              <w:spacing w:after="0" w:line="240" w:lineRule="auto"/>
              <w:jc w:val="center"/>
              <w:textAlignment w:val="center"/>
              <w:rPr>
                <w:rFonts w:eastAsia="Times New Roman"/>
                <w:b/>
                <w:bCs/>
                <w:sz w:val="32"/>
                <w:szCs w:val="32"/>
                <w:cs/>
              </w:rPr>
            </w:pPr>
            <w:r w:rsidRPr="00FA7D97"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  <w:cs/>
              </w:rPr>
              <w:t>100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2FCD" w:rsidRPr="00FA7D97" w:rsidRDefault="00192FCD" w:rsidP="00CD22EC">
            <w:pPr>
              <w:spacing w:after="0" w:line="240" w:lineRule="auto"/>
              <w:jc w:val="center"/>
              <w:textAlignment w:val="center"/>
              <w:rPr>
                <w:rFonts w:eastAsia="Times New Roman"/>
                <w:b/>
                <w:bCs/>
                <w:color w:val="000000"/>
                <w:kern w:val="24"/>
                <w:sz w:val="32"/>
                <w:szCs w:val="32"/>
                <w:cs/>
              </w:rPr>
            </w:pPr>
          </w:p>
        </w:tc>
        <w:tc>
          <w:tcPr>
            <w:tcW w:w="1113" w:type="dxa"/>
            <w:tcBorders>
              <w:top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192FCD" w:rsidRPr="00A233CD" w:rsidRDefault="00192FCD" w:rsidP="00CD22EC">
            <w:pPr>
              <w:spacing w:after="0" w:line="240" w:lineRule="auto"/>
              <w:jc w:val="center"/>
              <w:textAlignment w:val="top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</w:p>
        </w:tc>
        <w:tc>
          <w:tcPr>
            <w:tcW w:w="1030" w:type="dxa"/>
            <w:tcBorders>
              <w:top w:val="single" w:sz="4" w:space="0" w:color="000000"/>
            </w:tcBorders>
            <w:shd w:val="clear" w:color="auto" w:fill="auto"/>
          </w:tcPr>
          <w:p w:rsidR="00192FCD" w:rsidRPr="00A233CD" w:rsidRDefault="00192FCD" w:rsidP="00CD22EC">
            <w:pPr>
              <w:spacing w:after="0" w:line="240" w:lineRule="auto"/>
              <w:jc w:val="center"/>
              <w:textAlignment w:val="top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</w:p>
        </w:tc>
        <w:tc>
          <w:tcPr>
            <w:tcW w:w="997" w:type="dxa"/>
            <w:tcBorders>
              <w:top w:val="single" w:sz="4" w:space="0" w:color="000000"/>
            </w:tcBorders>
            <w:shd w:val="clear" w:color="auto" w:fill="auto"/>
          </w:tcPr>
          <w:p w:rsidR="00192FCD" w:rsidRPr="00A233CD" w:rsidRDefault="00192FCD" w:rsidP="00CD22EC">
            <w:pPr>
              <w:spacing w:after="0" w:line="240" w:lineRule="auto"/>
              <w:jc w:val="center"/>
              <w:textAlignment w:val="top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</w:p>
        </w:tc>
        <w:tc>
          <w:tcPr>
            <w:tcW w:w="1303" w:type="dxa"/>
            <w:tcBorders>
              <w:top w:val="single" w:sz="4" w:space="0" w:color="000000"/>
            </w:tcBorders>
            <w:shd w:val="clear" w:color="auto" w:fill="auto"/>
          </w:tcPr>
          <w:p w:rsidR="00192FCD" w:rsidRPr="00A233CD" w:rsidRDefault="00192FCD" w:rsidP="00CD22EC">
            <w:pPr>
              <w:spacing w:after="0" w:line="240" w:lineRule="auto"/>
              <w:jc w:val="center"/>
              <w:textAlignment w:val="top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000000"/>
            </w:tcBorders>
            <w:shd w:val="clear" w:color="auto" w:fill="auto"/>
          </w:tcPr>
          <w:p w:rsidR="00192FCD" w:rsidRPr="00A233CD" w:rsidRDefault="00192FCD" w:rsidP="00CD22EC">
            <w:pPr>
              <w:spacing w:after="0" w:line="240" w:lineRule="auto"/>
              <w:jc w:val="center"/>
              <w:textAlignment w:val="top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</w:p>
        </w:tc>
        <w:tc>
          <w:tcPr>
            <w:tcW w:w="3240" w:type="dxa"/>
            <w:tcBorders>
              <w:top w:val="single" w:sz="4" w:space="0" w:color="000000"/>
            </w:tcBorders>
            <w:shd w:val="clear" w:color="auto" w:fill="auto"/>
          </w:tcPr>
          <w:p w:rsidR="00192FCD" w:rsidRPr="00A233CD" w:rsidRDefault="00192FCD" w:rsidP="006A1967">
            <w:pPr>
              <w:spacing w:after="0" w:line="240" w:lineRule="auto"/>
              <w:textAlignment w:val="top"/>
              <w:rPr>
                <w:rFonts w:eastAsia="Times New Roman"/>
                <w:color w:val="000000"/>
                <w:kern w:val="24"/>
                <w:sz w:val="32"/>
                <w:szCs w:val="32"/>
              </w:rPr>
            </w:pPr>
          </w:p>
        </w:tc>
      </w:tr>
    </w:tbl>
    <w:p w:rsidR="00092351" w:rsidRDefault="00092351" w:rsidP="00A93041"/>
    <w:sectPr w:rsidR="00092351" w:rsidSect="00092351">
      <w:pgSz w:w="16838" w:h="11906" w:orient="landscape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351"/>
    <w:rsid w:val="00092351"/>
    <w:rsid w:val="00116E4C"/>
    <w:rsid w:val="00137612"/>
    <w:rsid w:val="001573E4"/>
    <w:rsid w:val="001630D7"/>
    <w:rsid w:val="00192FCD"/>
    <w:rsid w:val="00197DE0"/>
    <w:rsid w:val="001D429E"/>
    <w:rsid w:val="0021611C"/>
    <w:rsid w:val="002418A7"/>
    <w:rsid w:val="002C254E"/>
    <w:rsid w:val="002D457C"/>
    <w:rsid w:val="002D63B7"/>
    <w:rsid w:val="0032232C"/>
    <w:rsid w:val="00394C66"/>
    <w:rsid w:val="004125D8"/>
    <w:rsid w:val="004731CB"/>
    <w:rsid w:val="0057572B"/>
    <w:rsid w:val="005D1B1E"/>
    <w:rsid w:val="005F57D9"/>
    <w:rsid w:val="0060794D"/>
    <w:rsid w:val="0061600A"/>
    <w:rsid w:val="006A1967"/>
    <w:rsid w:val="006C1AE9"/>
    <w:rsid w:val="00742FC2"/>
    <w:rsid w:val="00851DFF"/>
    <w:rsid w:val="00A233CD"/>
    <w:rsid w:val="00A32ACC"/>
    <w:rsid w:val="00A639AA"/>
    <w:rsid w:val="00A8653D"/>
    <w:rsid w:val="00A93041"/>
    <w:rsid w:val="00AB0CCC"/>
    <w:rsid w:val="00B54D01"/>
    <w:rsid w:val="00BD5296"/>
    <w:rsid w:val="00CD22EC"/>
    <w:rsid w:val="00D15AF5"/>
    <w:rsid w:val="00D76001"/>
    <w:rsid w:val="00E23B21"/>
    <w:rsid w:val="00E47867"/>
    <w:rsid w:val="00E85E81"/>
    <w:rsid w:val="00F36A9C"/>
    <w:rsid w:val="00F9750F"/>
    <w:rsid w:val="00FA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9EB75"/>
  <w15:chartTrackingRefBased/>
  <w15:docId w15:val="{83FA616C-36CF-4CB6-AA2D-579191E6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H SarabunPSK" w:eastAsiaTheme="minorHAnsi" w:hAnsi="TH SarabunPSK" w:cs="TH SarabunPSK"/>
        <w:sz w:val="28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0CCC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CCC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1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4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Suranaree University of Technology</Company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การเดินทางในป่าใหญ่ l</dc:creator>
  <cp:keywords/>
  <dc:description/>
  <cp:lastModifiedBy>การเดินทางในป่าใหญ่ l</cp:lastModifiedBy>
  <cp:revision>20</cp:revision>
  <cp:lastPrinted>2018-12-25T03:15:00Z</cp:lastPrinted>
  <dcterms:created xsi:type="dcterms:W3CDTF">2018-12-21T03:31:00Z</dcterms:created>
  <dcterms:modified xsi:type="dcterms:W3CDTF">2018-12-27T02:15:00Z</dcterms:modified>
</cp:coreProperties>
</file>