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272074" w:rsidRDefault="00A655F5" w:rsidP="005B659E">
      <w:pPr>
        <w:tabs>
          <w:tab w:val="left" w:pos="2700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72F86" w:rsidRPr="00372F86">
        <w:rPr>
          <w:rFonts w:ascii="TH SarabunPSK" w:hAnsi="TH SarabunPSK" w:cs="TH SarabunPSK"/>
          <w:sz w:val="32"/>
          <w:szCs w:val="32"/>
          <w:cs/>
        </w:rPr>
        <w:t>ส่วนพัสดุ</w:t>
      </w:r>
    </w:p>
    <w:p w:rsidR="00A655F5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BA687F" w:rsidRPr="00BA687F">
        <w:rPr>
          <w:rFonts w:ascii="TH SarabunPSK" w:hAnsi="TH SarabunPSK" w:cs="TH SarabunPSK" w:hint="cs"/>
          <w:sz w:val="32"/>
          <w:szCs w:val="32"/>
          <w:cs/>
        </w:rPr>
        <w:t>16 พฤศจิกายน 2559</w:t>
      </w:r>
    </w:p>
    <w:p w:rsidR="00372F86" w:rsidRDefault="00A655F5" w:rsidP="00372F86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 w:rsidRPr="003441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72F86">
        <w:rPr>
          <w:rFonts w:ascii="TH SarabunPSK" w:eastAsia="Calibri" w:hAnsi="TH SarabunPSK" w:cs="TH SarabunPSK" w:hint="cs"/>
          <w:sz w:val="32"/>
          <w:szCs w:val="32"/>
          <w:cs/>
        </w:rPr>
        <w:t xml:space="preserve">คู่มือการจัดการเบิกจ่ายวัสดุสิ้นเปลืองสำนักงานด้วยระบบ </w:t>
      </w:r>
      <w:r w:rsidR="00372F86">
        <w:rPr>
          <w:rFonts w:ascii="TH SarabunPSK" w:eastAsia="Calibri" w:hAnsi="TH SarabunPSK" w:cs="TH SarabunPSK"/>
          <w:sz w:val="32"/>
          <w:szCs w:val="32"/>
        </w:rPr>
        <w:t>MIS</w:t>
      </w:r>
      <w:r w:rsidR="00372F8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A655F5" w:rsidRPr="00BA687F" w:rsidRDefault="00A655F5" w:rsidP="00372F86">
      <w:pPr>
        <w:spacing w:before="120"/>
        <w:ind w:right="24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DA2F3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DA2F3C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DA2F3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372F86" w:rsidP="00372F8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BA687F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983142" w:rsidRDefault="00372F86" w:rsidP="00983142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จัดประชุมบุคลากรส่วนพัสดุเพื่อชี้แจงทำความเข้าใจเกี่ยวกับการจัดทำแผนการจัดการความรู้ และมีการกำหนดประเด็นและนิยามความรู้ร่วมกันได้อย่างชัดเจน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983142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Default="00A655F5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Default="00AB4A07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372F86" w:rsidRDefault="00372F86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372F86" w:rsidRDefault="00372F86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372F86" w:rsidRDefault="00372F86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87630</wp:posOffset>
                      </wp:positionV>
                      <wp:extent cx="6953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240060D2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.9pt" to="47.6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Pr="008120FC" w:rsidRDefault="00372F86" w:rsidP="00372F8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8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BA687F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25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AB4A07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2F86" w:rsidRPr="00CC5DAF" w:rsidRDefault="00372F86" w:rsidP="00372F86">
            <w:pPr>
              <w:numPr>
                <w:ilvl w:val="0"/>
                <w:numId w:val="38"/>
              </w:numPr>
              <w:contextualSpacing/>
              <w:jc w:val="thaiDistribute"/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</w:pPr>
            <w:r w:rsidRPr="00CC5DAF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 xml:space="preserve">ค้นหาประเด็นความรู้ตามกรอบที่กำหนด โดยใช้เครื่องมือ </w:t>
            </w:r>
            <w:r w:rsidRPr="00CC5DAF">
              <w:rPr>
                <w:rFonts w:ascii="TH SarabunPSK" w:eastAsia="Calibri" w:hAnsi="TH SarabunPSK" w:cs="TH SarabunPSK"/>
                <w:spacing w:val="-4"/>
                <w:sz w:val="32"/>
                <w:szCs w:val="32"/>
              </w:rPr>
              <w:t xml:space="preserve">KM </w:t>
            </w:r>
            <w:r w:rsidRPr="00CC5DAF">
              <w:rPr>
                <w:rFonts w:ascii="TH SarabunPSK" w:eastAsia="Calibri" w:hAnsi="TH SarabunPSK" w:cs="TH SarabunPSK" w:hint="cs"/>
                <w:spacing w:val="-4"/>
                <w:sz w:val="32"/>
                <w:szCs w:val="32"/>
                <w:cs/>
              </w:rPr>
              <w:t>ต่าง ๆ</w:t>
            </w:r>
          </w:p>
          <w:p w:rsidR="00372F86" w:rsidRPr="009E6D48" w:rsidRDefault="00372F86" w:rsidP="00372F86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ในการรวบรวมความรู้</w:t>
            </w:r>
          </w:p>
          <w:p w:rsidR="00372F86" w:rsidRDefault="00372F86" w:rsidP="00372F86">
            <w:pPr>
              <w:numPr>
                <w:ilvl w:val="0"/>
                <w:numId w:val="38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แสวงหาบุคลากรที่มีความรู้ความเชี่ยวชาญในด้านการจัดการ </w:t>
            </w:r>
            <w:r w:rsidRPr="00CC5DAF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เบิกจ่ายวัสดุสิ้นเปลืองสำนักงาน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 มาถ่ายทอดเทคนิค วิธีการ และประสบการณ์ต่าง ๆ  </w:t>
            </w:r>
          </w:p>
          <w:p w:rsidR="00AB4A07" w:rsidRPr="005B659E" w:rsidRDefault="00372F86" w:rsidP="00372F86">
            <w:pPr>
              <w:pStyle w:val="ListParagraph"/>
              <w:numPr>
                <w:ilvl w:val="0"/>
                <w:numId w:val="3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สรุปประเด็นความรู้ตามกรอบที่กำหนด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372F86" w:rsidRDefault="00372F86" w:rsidP="00372F86">
            <w:pPr>
              <w:numPr>
                <w:ilvl w:val="0"/>
                <w:numId w:val="10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รวบรวมความรู้ที่ได้จากการค้นหา แลกเปลี่ยน นำมาสรุปจัดให้เป็น</w:t>
            </w:r>
          </w:p>
          <w:p w:rsidR="00372F86" w:rsidRDefault="00372F86" w:rsidP="00372F86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หมวดหมู่</w:t>
            </w:r>
          </w:p>
          <w:p w:rsidR="00AB4A07" w:rsidRPr="005B4ACF" w:rsidRDefault="00372F86" w:rsidP="00372F86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จัดเก็บความรู้ไว้ในรูปแบบเอกสารและไฟล์ข้อมูล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5B659E" w:rsidP="0098314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98314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372F86" w:rsidRPr="00CC5DAF" w:rsidRDefault="00372F86" w:rsidP="00372F86">
            <w:pPr>
              <w:numPr>
                <w:ilvl w:val="0"/>
                <w:numId w:val="31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CC5DAF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จัดประชุมบุคลากรเพื่อทำการวิเคราะห์ สังเคราะห์ กลั่นกรองข้อมูลที่ได้</w:t>
            </w:r>
          </w:p>
          <w:p w:rsidR="00AB4A07" w:rsidRDefault="00372F86" w:rsidP="00372F86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จัดทำแนวทางการทำคู่มือให้มีรูปแบบการนำเสนอที่เข้าใจง่าย</w:t>
            </w:r>
          </w:p>
          <w:p w:rsidR="00372F86" w:rsidRPr="00CB7897" w:rsidRDefault="00372F86" w:rsidP="00372F86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ขั้นตอนที่ 5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372F86" w:rsidRDefault="00372F86" w:rsidP="00372F86">
            <w:pPr>
              <w:numPr>
                <w:ilvl w:val="0"/>
                <w:numId w:val="12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บันทึกความรู้ที่ได้เข้าสู่ระบบคลังความรู้ของส่วนพัสดุ โดยจัดทำเป็น</w:t>
            </w:r>
          </w:p>
          <w:p w:rsidR="00372F86" w:rsidRDefault="00372F86" w:rsidP="00372F86">
            <w:pPr>
              <w:ind w:left="720"/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คู่มือ/แนวปฏิบัติ และจัดเก็บความรู้ไว้ใน </w:t>
            </w:r>
            <w:r>
              <w:rPr>
                <w:rFonts w:ascii="TH SarabunPSK" w:eastAsia="Calibri" w:hAnsi="TH SarabunPSK" w:cs="TH SarabunPSK"/>
                <w:sz w:val="32"/>
                <w:szCs w:val="32"/>
              </w:rPr>
              <w:t xml:space="preserve">Website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เพื่อเผยแพร่องค์</w:t>
            </w:r>
          </w:p>
          <w:p w:rsidR="005B659E" w:rsidRPr="00983142" w:rsidRDefault="00372F86" w:rsidP="00372F86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ความรู้ให้แก่ผู้ที่สนใจได้ศึกษา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372F86" w:rsidP="00372F8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210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BB36E6" w:rsidRDefault="00372F86" w:rsidP="00372F86">
            <w:pPr>
              <w:pStyle w:val="ListParagraph"/>
              <w:numPr>
                <w:ilvl w:val="0"/>
                <w:numId w:val="3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2F86">
              <w:rPr>
                <w:rFonts w:ascii="TH SarabunPSK" w:hAnsi="TH SarabunPSK" w:cs="TH SarabunPSK"/>
                <w:sz w:val="32"/>
                <w:szCs w:val="32"/>
                <w:cs/>
              </w:rPr>
              <w:t>แบ่งปันแลกเปลี่ยนเรียนรู้ภายในส่วนพัสดุ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5B659E" w:rsidP="00372F8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372F86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372F86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กิจกรรม 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372F86" w:rsidRPr="009E6D48" w:rsidRDefault="00372F86" w:rsidP="00372F86">
            <w:pPr>
              <w:numPr>
                <w:ilvl w:val="0"/>
                <w:numId w:val="14"/>
              </w:numPr>
              <w:contextualSpacing/>
              <w:jc w:val="thaiDistribute"/>
              <w:rPr>
                <w:rFonts w:ascii="TH SarabunPSK" w:eastAsia="Calibri" w:hAnsi="TH SarabunPSK" w:cs="TH SarabunPSK"/>
                <w:sz w:val="32"/>
                <w:szCs w:val="32"/>
              </w:rPr>
            </w:pPr>
            <w:r w:rsidRPr="009E6D48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ประเมิน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ความรู้ในการจัดการความรู้และการนำองค์ความรู้ที่ได้ไปใช้ประโยชน์</w:t>
            </w:r>
          </w:p>
          <w:p w:rsidR="00AB4A07" w:rsidRPr="00BB36E6" w:rsidRDefault="00AB4A07" w:rsidP="00372F86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  <w:cs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758C" w:rsidRDefault="00D5758C" w:rsidP="006C6193">
      <w:r>
        <w:separator/>
      </w:r>
    </w:p>
  </w:endnote>
  <w:endnote w:type="continuationSeparator" w:id="0">
    <w:p w:rsidR="00D5758C" w:rsidRDefault="00D5758C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758C" w:rsidRDefault="00D5758C" w:rsidP="006C6193">
      <w:r>
        <w:separator/>
      </w:r>
    </w:p>
  </w:footnote>
  <w:footnote w:type="continuationSeparator" w:id="0">
    <w:p w:rsidR="00D5758C" w:rsidRDefault="00D5758C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E175EB"/>
    <w:multiLevelType w:val="hybridMultilevel"/>
    <w:tmpl w:val="8C2C1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4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5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6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959E0"/>
    <w:multiLevelType w:val="multilevel"/>
    <w:tmpl w:val="9552F3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82" w:hanging="432"/>
      </w:pPr>
      <w:rPr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2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7712B28"/>
    <w:multiLevelType w:val="hybridMultilevel"/>
    <w:tmpl w:val="CE041830"/>
    <w:lvl w:ilvl="0" w:tplc="6ECCE1A4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8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9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2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9A50CC2"/>
    <w:multiLevelType w:val="hybridMultilevel"/>
    <w:tmpl w:val="7F30B5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5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6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7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8">
    <w:nsid w:val="54440D5E"/>
    <w:multiLevelType w:val="hybridMultilevel"/>
    <w:tmpl w:val="31BC6E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2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3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DE6851"/>
    <w:multiLevelType w:val="hybridMultilevel"/>
    <w:tmpl w:val="A2005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36">
    <w:nsid w:val="602E1C91"/>
    <w:multiLevelType w:val="hybridMultilevel"/>
    <w:tmpl w:val="7E7269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9">
    <w:nsid w:val="6C6A5CFA"/>
    <w:multiLevelType w:val="hybridMultilevel"/>
    <w:tmpl w:val="C3900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F708FA"/>
    <w:multiLevelType w:val="hybridMultilevel"/>
    <w:tmpl w:val="622A5F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3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4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20"/>
  </w:num>
  <w:num w:numId="2">
    <w:abstractNumId w:val="42"/>
  </w:num>
  <w:num w:numId="3">
    <w:abstractNumId w:val="2"/>
  </w:num>
  <w:num w:numId="4">
    <w:abstractNumId w:val="43"/>
  </w:num>
  <w:num w:numId="5">
    <w:abstractNumId w:val="30"/>
  </w:num>
  <w:num w:numId="6">
    <w:abstractNumId w:val="19"/>
  </w:num>
  <w:num w:numId="7">
    <w:abstractNumId w:val="1"/>
  </w:num>
  <w:num w:numId="8">
    <w:abstractNumId w:val="25"/>
  </w:num>
  <w:num w:numId="9">
    <w:abstractNumId w:val="5"/>
  </w:num>
  <w:num w:numId="10">
    <w:abstractNumId w:val="31"/>
  </w:num>
  <w:num w:numId="11">
    <w:abstractNumId w:val="17"/>
  </w:num>
  <w:num w:numId="12">
    <w:abstractNumId w:val="21"/>
  </w:num>
  <w:num w:numId="13">
    <w:abstractNumId w:val="4"/>
  </w:num>
  <w:num w:numId="14">
    <w:abstractNumId w:val="24"/>
  </w:num>
  <w:num w:numId="15">
    <w:abstractNumId w:val="13"/>
  </w:num>
  <w:num w:numId="16">
    <w:abstractNumId w:val="12"/>
  </w:num>
  <w:num w:numId="17">
    <w:abstractNumId w:val="6"/>
  </w:num>
  <w:num w:numId="18">
    <w:abstractNumId w:val="29"/>
  </w:num>
  <w:num w:numId="19">
    <w:abstractNumId w:val="33"/>
  </w:num>
  <w:num w:numId="20">
    <w:abstractNumId w:val="37"/>
  </w:num>
  <w:num w:numId="21">
    <w:abstractNumId w:val="32"/>
  </w:num>
  <w:num w:numId="22">
    <w:abstractNumId w:val="38"/>
  </w:num>
  <w:num w:numId="23">
    <w:abstractNumId w:val="22"/>
  </w:num>
  <w:num w:numId="24">
    <w:abstractNumId w:val="41"/>
  </w:num>
  <w:num w:numId="25">
    <w:abstractNumId w:val="35"/>
  </w:num>
  <w:num w:numId="26">
    <w:abstractNumId w:val="27"/>
  </w:num>
  <w:num w:numId="27">
    <w:abstractNumId w:val="11"/>
  </w:num>
  <w:num w:numId="28">
    <w:abstractNumId w:val="26"/>
  </w:num>
  <w:num w:numId="29">
    <w:abstractNumId w:val="8"/>
  </w:num>
  <w:num w:numId="30">
    <w:abstractNumId w:val="18"/>
  </w:num>
  <w:num w:numId="31">
    <w:abstractNumId w:val="7"/>
  </w:num>
  <w:num w:numId="32">
    <w:abstractNumId w:val="9"/>
  </w:num>
  <w:num w:numId="33">
    <w:abstractNumId w:val="3"/>
  </w:num>
  <w:num w:numId="34">
    <w:abstractNumId w:val="44"/>
  </w:num>
  <w:num w:numId="35">
    <w:abstractNumId w:val="16"/>
  </w:num>
  <w:num w:numId="36">
    <w:abstractNumId w:val="10"/>
  </w:num>
  <w:num w:numId="37">
    <w:abstractNumId w:val="14"/>
  </w:num>
  <w:num w:numId="38">
    <w:abstractNumId w:val="15"/>
  </w:num>
  <w:num w:numId="39">
    <w:abstractNumId w:val="23"/>
  </w:num>
  <w:num w:numId="40">
    <w:abstractNumId w:val="0"/>
  </w:num>
  <w:num w:numId="41">
    <w:abstractNumId w:val="28"/>
  </w:num>
  <w:num w:numId="42">
    <w:abstractNumId w:val="39"/>
  </w:num>
  <w:num w:numId="43">
    <w:abstractNumId w:val="36"/>
  </w:num>
  <w:num w:numId="44">
    <w:abstractNumId w:val="34"/>
  </w:num>
  <w:num w:numId="45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72F86"/>
    <w:rsid w:val="00385224"/>
    <w:rsid w:val="0039638D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B659E"/>
    <w:rsid w:val="005C6899"/>
    <w:rsid w:val="00621E41"/>
    <w:rsid w:val="006A78DB"/>
    <w:rsid w:val="006C6193"/>
    <w:rsid w:val="006C6C73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83142"/>
    <w:rsid w:val="009A74FD"/>
    <w:rsid w:val="00A655F5"/>
    <w:rsid w:val="00AA3463"/>
    <w:rsid w:val="00AA7691"/>
    <w:rsid w:val="00AB4A07"/>
    <w:rsid w:val="00AF1F06"/>
    <w:rsid w:val="00B10EE1"/>
    <w:rsid w:val="00B86ACE"/>
    <w:rsid w:val="00BA687F"/>
    <w:rsid w:val="00BB36E6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5758C"/>
    <w:rsid w:val="00DA2F3C"/>
    <w:rsid w:val="00DE10F3"/>
    <w:rsid w:val="00E24BAC"/>
    <w:rsid w:val="00EA156B"/>
    <w:rsid w:val="00EA3396"/>
    <w:rsid w:val="00EA7085"/>
    <w:rsid w:val="00F5401D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26A56-0C16-4891-820B-53D8F6FD1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2017-01-16T04:17:00Z</dcterms:created>
  <dcterms:modified xsi:type="dcterms:W3CDTF">2017-03-07T03:22:00Z</dcterms:modified>
</cp:coreProperties>
</file>