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5F5" w:rsidRPr="00A33538" w:rsidRDefault="00EA7085" w:rsidP="00A655F5">
      <w:pPr>
        <w:jc w:val="center"/>
        <w:rPr>
          <w:rFonts w:ascii="TH SarabunPSK" w:hAnsi="TH SarabunPSK" w:cs="TH SarabunPSK"/>
          <w:b/>
          <w:bCs/>
          <w:spacing w:val="-8"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A655F5"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แบบรายงาน แผน </w:t>
      </w:r>
      <w:r w:rsidR="00A655F5" w:rsidRPr="00A33538">
        <w:rPr>
          <w:rFonts w:ascii="TH SarabunPSK" w:hAnsi="TH SarabunPSK" w:cs="TH SarabunPSK"/>
          <w:b/>
          <w:bCs/>
          <w:sz w:val="36"/>
          <w:szCs w:val="36"/>
          <w:cs/>
        </w:rPr>
        <w:t>–</w:t>
      </w:r>
      <w:r w:rsidR="00A655F5" w:rsidRPr="00A33538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ผล </w:t>
      </w:r>
      <w:r w:rsidR="00A655F5"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การดำเนินงานตามแผนปฏิบัติการจัดการความรู้</w:t>
      </w:r>
    </w:p>
    <w:p w:rsidR="00A655F5" w:rsidRPr="00554BCC" w:rsidRDefault="00A655F5" w:rsidP="00A655F5">
      <w:pPr>
        <w:spacing w:after="120"/>
        <w:jc w:val="center"/>
        <w:rPr>
          <w:rFonts w:ascii="TH SarabunPSK" w:hAnsi="TH SarabunPSK" w:cs="TH SarabunPSK"/>
          <w:b/>
          <w:bCs/>
          <w:spacing w:val="-8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ประจำปีงบประมาณ พ.ศ. 25</w:t>
      </w:r>
      <w:r w:rsidR="00CF69C3">
        <w:rPr>
          <w:rFonts w:ascii="TH SarabunPSK" w:hAnsi="TH SarabunPSK" w:cs="TH SarabunPSK" w:hint="cs"/>
          <w:b/>
          <w:bCs/>
          <w:spacing w:val="-8"/>
          <w:sz w:val="36"/>
          <w:szCs w:val="36"/>
          <w:cs/>
        </w:rPr>
        <w:t>60</w:t>
      </w:r>
      <w:bookmarkStart w:id="0" w:name="_GoBack"/>
      <w:bookmarkEnd w:id="0"/>
    </w:p>
    <w:p w:rsidR="0049200D" w:rsidRDefault="00A655F5" w:rsidP="0049200D">
      <w:pPr>
        <w:spacing w:before="240"/>
        <w:ind w:right="24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หน่วยงาน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="00077D1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9200D" w:rsidRPr="0049200D">
        <w:rPr>
          <w:rFonts w:ascii="TH SarabunPSK" w:hAnsi="TH SarabunPSK" w:cs="TH SarabunPSK"/>
          <w:spacing w:val="-2"/>
          <w:sz w:val="32"/>
          <w:szCs w:val="32"/>
          <w:cs/>
        </w:rPr>
        <w:t>โครงการจัดตั้งศูนย์ปฏิบัติการวิจัยรังสีรักษาจากโบรอน</w:t>
      </w:r>
      <w:r w:rsidR="0049200D" w:rsidRPr="0049200D">
        <w:rPr>
          <w:rFonts w:ascii="TH SarabunPSK" w:hAnsi="TH SarabunPSK" w:cs="TH SarabunPSK" w:hint="cs"/>
          <w:spacing w:val="-2"/>
          <w:sz w:val="32"/>
          <w:szCs w:val="32"/>
          <w:cs/>
        </w:rPr>
        <w:t>จับ</w:t>
      </w:r>
      <w:r w:rsidR="0049200D" w:rsidRPr="0049200D">
        <w:rPr>
          <w:rFonts w:ascii="TH SarabunPSK" w:hAnsi="TH SarabunPSK" w:cs="TH SarabunPSK"/>
          <w:spacing w:val="-2"/>
          <w:sz w:val="32"/>
          <w:szCs w:val="32"/>
          <w:cs/>
        </w:rPr>
        <w:t>ยึดนิวตรอน (</w:t>
      </w:r>
      <w:r w:rsidR="0049200D" w:rsidRPr="0049200D">
        <w:rPr>
          <w:rFonts w:ascii="TH SarabunPSK" w:hAnsi="TH SarabunPSK" w:cs="TH SarabunPSK"/>
          <w:spacing w:val="-2"/>
          <w:sz w:val="32"/>
          <w:szCs w:val="32"/>
        </w:rPr>
        <w:t>Boron Neutron Capture</w:t>
      </w:r>
      <w:r w:rsidR="0049200D" w:rsidRPr="0049200D">
        <w:rPr>
          <w:rFonts w:ascii="TH SarabunPSK" w:hAnsi="TH SarabunPSK" w:cs="TH SarabunPSK"/>
          <w:sz w:val="32"/>
          <w:szCs w:val="32"/>
        </w:rPr>
        <w:t xml:space="preserve"> </w:t>
      </w:r>
    </w:p>
    <w:p w:rsidR="00A655F5" w:rsidRDefault="0049200D" w:rsidP="0049200D">
      <w:pPr>
        <w:ind w:right="244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</w:t>
      </w:r>
      <w:r w:rsidRPr="0049200D">
        <w:rPr>
          <w:rFonts w:ascii="TH SarabunPSK" w:hAnsi="TH SarabunPSK" w:cs="TH SarabunPSK"/>
          <w:sz w:val="32"/>
          <w:szCs w:val="32"/>
        </w:rPr>
        <w:t>Therapy Research Center)</w:t>
      </w:r>
    </w:p>
    <w:p w:rsidR="00A655F5" w:rsidRDefault="00A655F5" w:rsidP="00A655F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วันที่เริ่มต้นของการดำเนินการตามแผน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96E78">
        <w:rPr>
          <w:rFonts w:ascii="TH SarabunPSK" w:hAnsi="TH SarabunPSK" w:cs="TH SarabunPSK" w:hint="cs"/>
          <w:sz w:val="32"/>
          <w:szCs w:val="32"/>
          <w:cs/>
        </w:rPr>
        <w:t>19 มกราคม 2560</w:t>
      </w:r>
    </w:p>
    <w:p w:rsidR="00344165" w:rsidRDefault="00A655F5" w:rsidP="00A655F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ชื่อหัวข้อประเด็นการจัดการความรู้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344165">
        <w:rPr>
          <w:rFonts w:ascii="TH SarabunPSK" w:hAnsi="TH SarabunPSK" w:cs="TH SarabunPSK"/>
          <w:sz w:val="32"/>
          <w:szCs w:val="32"/>
        </w:rPr>
        <w:t xml:space="preserve"> </w:t>
      </w:r>
      <w:r w:rsidR="0049200D" w:rsidRPr="0049200D">
        <w:rPr>
          <w:rFonts w:ascii="TH SarabunPSK" w:hAnsi="TH SarabunPSK" w:cs="TH SarabunPSK"/>
          <w:sz w:val="32"/>
          <w:szCs w:val="32"/>
          <w:cs/>
        </w:rPr>
        <w:t>คู่มือความปลอดภัยการปฏิบัติงานกับเครื่องกำเนิดรังสีและที่เกี่ยวข้อง</w:t>
      </w:r>
    </w:p>
    <w:p w:rsidR="00A655F5" w:rsidRPr="00D5376A" w:rsidRDefault="00A655F5" w:rsidP="00A655F5">
      <w:pPr>
        <w:ind w:right="242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ชื่อผู้รายงาน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131E9"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  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โทรศัพท์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131E9">
        <w:rPr>
          <w:rFonts w:ascii="TH SarabunPSK" w:hAnsi="TH SarabunPSK" w:cs="TH SarabunPSK" w:hint="cs"/>
          <w:sz w:val="32"/>
          <w:szCs w:val="32"/>
          <w:cs/>
        </w:rPr>
        <w:t>........................................</w:t>
      </w:r>
    </w:p>
    <w:p w:rsidR="00A655F5" w:rsidRPr="00F60071" w:rsidRDefault="00A655F5" w:rsidP="00A655F5">
      <w:pPr>
        <w:spacing w:after="240"/>
        <w:ind w:right="244"/>
        <w:jc w:val="thaiDistribute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วันที่รายงาน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7131E9">
        <w:rPr>
          <w:rFonts w:ascii="TH SarabunPSK" w:hAnsi="TH SarabunPSK" w:cs="TH SarabunPSK" w:hint="cs"/>
          <w:sz w:val="32"/>
          <w:szCs w:val="32"/>
          <w:cs/>
        </w:rPr>
        <w:t>.............................................</w:t>
      </w:r>
    </w:p>
    <w:tbl>
      <w:tblPr>
        <w:tblStyle w:val="TableGrid"/>
        <w:tblW w:w="9710" w:type="dxa"/>
        <w:tblLayout w:type="fixed"/>
        <w:tblLook w:val="04A0" w:firstRow="1" w:lastRow="0" w:firstColumn="1" w:lastColumn="0" w:noHBand="0" w:noVBand="1"/>
      </w:tblPr>
      <w:tblGrid>
        <w:gridCol w:w="7484"/>
        <w:gridCol w:w="1092"/>
        <w:gridCol w:w="1134"/>
      </w:tblGrid>
      <w:tr w:rsidR="00A655F5" w:rsidRPr="00C25E09" w:rsidTr="00435E74">
        <w:trPr>
          <w:trHeight w:val="443"/>
          <w:tblHeader/>
        </w:trPr>
        <w:tc>
          <w:tcPr>
            <w:tcW w:w="7484" w:type="dxa"/>
            <w:vMerge w:val="restart"/>
            <w:shd w:val="clear" w:color="auto" w:fill="F2F2F2" w:themeFill="background1" w:themeFillShade="F2"/>
            <w:vAlign w:val="center"/>
          </w:tcPr>
          <w:p w:rsidR="00A655F5" w:rsidRPr="00C25E09" w:rsidRDefault="00A655F5" w:rsidP="00143103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F70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</w:t>
            </w: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ั้นตอนการดำเนินงาน/กิจกรรม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*</w:t>
            </w:r>
          </w:p>
        </w:tc>
        <w:tc>
          <w:tcPr>
            <w:tcW w:w="2226" w:type="dxa"/>
            <w:gridSpan w:val="2"/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ระยะเวลาสะสม</w:t>
            </w:r>
          </w:p>
        </w:tc>
      </w:tr>
      <w:tr w:rsidR="00A655F5" w:rsidRPr="00C25E09" w:rsidTr="00435E74">
        <w:trPr>
          <w:trHeight w:val="379"/>
          <w:tblHeader/>
        </w:trPr>
        <w:tc>
          <w:tcPr>
            <w:tcW w:w="74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C25E09" w:rsidRDefault="00A655F5" w:rsidP="0094426D">
            <w:pPr>
              <w:ind w:right="81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F707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แผน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D42CD0">
            <w:pPr>
              <w:spacing w:before="6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1 </w:t>
            </w:r>
            <w: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การกำหนดประเด็นการจัดการความรู้และนิยามความรู้ที่บ่งชี้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933327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45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E96E78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25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6B03EE" w:rsidRDefault="00A655F5" w:rsidP="0094426D">
            <w:p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rPr>
          <w:trHeight w:val="379"/>
        </w:trPr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33327" w:rsidRPr="00933327" w:rsidRDefault="00933327" w:rsidP="00933327">
            <w:pPr>
              <w:numPr>
                <w:ilvl w:val="0"/>
                <w:numId w:val="2"/>
              </w:numPr>
              <w:jc w:val="both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93332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ประชุมหารือเกี่ยวกับการจัดการความรู้ด้านความปลอดภัยของหน่วยงาน</w:t>
            </w:r>
          </w:p>
          <w:p w:rsidR="00A655F5" w:rsidRPr="00C25E09" w:rsidRDefault="00933327" w:rsidP="00933327">
            <w:pPr>
              <w:numPr>
                <w:ilvl w:val="0"/>
                <w:numId w:val="2"/>
              </w:numPr>
              <w:ind w:right="8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33327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กำหนดประเด็นหัวข้อการจัดทำคู่มือความปลอดภัยการปฏิบัติการด้านรังสี</w:t>
            </w:r>
          </w:p>
        </w:tc>
        <w:tc>
          <w:tcPr>
            <w:tcW w:w="1092" w:type="dxa"/>
            <w:tcBorders>
              <w:top w:val="nil"/>
            </w:tcBorders>
          </w:tcPr>
          <w:p w:rsidR="00A655F5" w:rsidRPr="00EF707C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Default="00A655F5" w:rsidP="0094426D">
            <w:pPr>
              <w:spacing w:before="60"/>
              <w:ind w:left="272" w:hanging="2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A655F5" w:rsidRPr="00C25E09" w:rsidTr="00A655F5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ขั้นตอนที่ 2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การสร้างและแสวงหาความรู้</w:t>
            </w:r>
          </w:p>
        </w:tc>
        <w:tc>
          <w:tcPr>
            <w:tcW w:w="10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933327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120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</w:t>
            </w:r>
            <w:r w:rsidR="00A655F5"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933327" w:rsidRPr="00C25E09" w:rsidTr="00BC0BA3">
        <w:trPr>
          <w:trHeight w:val="569"/>
        </w:trPr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327" w:rsidRPr="001634D4" w:rsidRDefault="00933327" w:rsidP="00933327">
            <w:pPr>
              <w:numPr>
                <w:ilvl w:val="0"/>
                <w:numId w:val="8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 w:rsidRPr="001634D4">
              <w:rPr>
                <w:rFonts w:ascii="TH SarabunPSK" w:hAnsi="TH SarabunPSK" w:cs="TH SarabunPSK" w:hint="cs"/>
                <w:spacing w:val="4"/>
                <w:sz w:val="32"/>
                <w:szCs w:val="32"/>
                <w:cs/>
              </w:rPr>
              <w:t>ศึกษาและรวบรวมข้อมูลความรู้ต่างๆ ทั้งจากเอกสาร คู่มือ แนวปฏิบัติ หรือขั้นตอน จากหน่วยงานอื่นที่มีประสบการณ์และมีการดำเนินงานทางด้านเทคโนโลยีนิวเคลียร์และที่เกี่ยวข้อง ทั้งในและต่างประเทศ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327" w:rsidRPr="00C25E09" w:rsidRDefault="00933327" w:rsidP="0093332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33327" w:rsidRPr="00C25E09" w:rsidRDefault="00933327" w:rsidP="0093332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933327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33327" w:rsidRDefault="00933327" w:rsidP="00933327">
            <w:pPr>
              <w:pStyle w:val="ListParagraph"/>
              <w:numPr>
                <w:ilvl w:val="0"/>
                <w:numId w:val="8"/>
              </w:numPr>
            </w:pPr>
            <w:r w:rsidRPr="00933327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ไปอบรม ศึกษาดูงานจากหน่วยงานที่มีประสบการณ์และดำเนินการด้านเทคโนโลยีนิวเคลียร์และที่เกี่ยวข้อง ทั้งในและต่างประเทศ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933327" w:rsidRPr="00C25E09" w:rsidRDefault="00933327" w:rsidP="0093332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933327" w:rsidRPr="00C25E09" w:rsidRDefault="00933327" w:rsidP="00933327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3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การจัดความรู้ให้เป็นระบบ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55F5" w:rsidRPr="00C25E09" w:rsidRDefault="00933327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210 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435E74" w:rsidP="0094426D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="00A655F5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33327" w:rsidRPr="007874AD" w:rsidRDefault="00933327" w:rsidP="0093332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วิเคราะห์ข้อมูล จัดหมวดหมู่ตามลักษณะการปฏิบัติงานจริงของหน่วยงาน.</w:t>
            </w:r>
          </w:p>
          <w:p w:rsidR="00933327" w:rsidRDefault="00933327" w:rsidP="0093332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ประชุมหารือภายในหน่วยงาน เพื่อกำหนดขอบเขตแนวทาง ขั้นตอน วิธีการ และมอบหมายผู้รับผิดชอบการจัดทำคู่มือความปลอดภัยการปฏิบัติงานฯ ฉบับร่าง</w:t>
            </w:r>
          </w:p>
          <w:p w:rsidR="00A655F5" w:rsidRPr="00B95DFC" w:rsidRDefault="00933327" w:rsidP="00933327">
            <w:pPr>
              <w:numPr>
                <w:ilvl w:val="0"/>
                <w:numId w:val="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จัดทำร่างคู่มือความปลอดภัยการปฏิบัติงานฯ</w:t>
            </w:r>
          </w:p>
        </w:tc>
        <w:tc>
          <w:tcPr>
            <w:tcW w:w="1092" w:type="dxa"/>
            <w:vMerge/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RPr="00C25E09" w:rsidTr="00884E47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1168"/>
              </w:tabs>
              <w:spacing w:before="120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>ขั้นตอนที่ 4</w:t>
            </w:r>
            <w:r w:rsidRPr="00C25E09"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>การประมวลและกลั่นกรองความรู้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5E74" w:rsidRPr="00C25E09" w:rsidRDefault="00933327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270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RPr="00C25E09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A655F5" w:rsidRPr="00C25E09" w:rsidTr="00435E74">
        <w:tc>
          <w:tcPr>
            <w:tcW w:w="7484" w:type="dxa"/>
            <w:tcBorders>
              <w:top w:val="nil"/>
            </w:tcBorders>
          </w:tcPr>
          <w:p w:rsidR="00933327" w:rsidRPr="007874AD" w:rsidRDefault="00933327" w:rsidP="00933327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ประชุมหารือภายในหน่วยงานเพื่อติดตามความก้าวหน้า รวมทั้งรับทราบปัญหาและอุปสรรค ในการจัดทำคู่มือความปลอดภัยการปฏิบัติงานฯ</w:t>
            </w:r>
          </w:p>
          <w:p w:rsidR="00933327" w:rsidRDefault="00933327" w:rsidP="00933327">
            <w:pPr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>พิจารณา ตรวจสอบ ร่างคู่มือความปลอดภัยการปฏิบัติงานฯ ร่วมกันภายในหน่วยงาน เพื่อให้สอดคล้องกับการปฏิบัติงานที่เกิดขึ้นจริงในหน่วยงาน</w:t>
            </w:r>
          </w:p>
          <w:p w:rsidR="00A655F5" w:rsidRPr="00933327" w:rsidRDefault="00933327" w:rsidP="00933327">
            <w:pPr>
              <w:pStyle w:val="ListParagraph"/>
              <w:numPr>
                <w:ilvl w:val="0"/>
                <w:numId w:val="11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933327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พิจารณาปรับปรุงแก้ไข ร่างคู่มือความปลอดภัยการปฏิบัติงานฯ ร่วมกันภายในหน่วยงาน ให้ถูกต้อง ครบถ้วน และเหมาะสมกับหน่วยงาน</w:t>
            </w:r>
          </w:p>
        </w:tc>
        <w:tc>
          <w:tcPr>
            <w:tcW w:w="1092" w:type="dxa"/>
            <w:vMerge/>
            <w:tcBorders>
              <w:bottom w:val="single" w:sz="4" w:space="0" w:color="auto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A655F5" w:rsidRPr="00C25E09" w:rsidRDefault="00A655F5" w:rsidP="0094426D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435E74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lastRenderedPageBreak/>
              <w:t xml:space="preserve">ขั้นตอนที่ 5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การเข้าถึงความรู้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933327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300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435E74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tabs>
                <w:tab w:val="left" w:pos="633"/>
              </w:tabs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933327" w:rsidRPr="00EF43A7" w:rsidRDefault="00933327" w:rsidP="00933327">
            <w:pPr>
              <w:numPr>
                <w:ilvl w:val="0"/>
                <w:numId w:val="12"/>
              </w:numPr>
              <w:tabs>
                <w:tab w:val="left" w:pos="738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จัดทำเล่มคู่มือความปลอดภัยการปฏิบัติงานฯ แล้วเสร็จอย่างน้อย 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เล่ม </w:t>
            </w:r>
          </w:p>
          <w:p w:rsidR="00933327" w:rsidRPr="007874AD" w:rsidRDefault="00933327" w:rsidP="00933327">
            <w:pPr>
              <w:tabs>
                <w:tab w:val="left" w:pos="672"/>
              </w:tabs>
              <w:ind w:left="678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F43A7">
              <w:rPr>
                <w:rFonts w:ascii="TH SarabunPSK" w:hAnsi="TH SarabunPSK" w:cs="TH SarabunPSK" w:hint="cs"/>
                <w:sz w:val="32"/>
                <w:szCs w:val="32"/>
                <w:cs/>
              </w:rPr>
              <w:t>หัวข้อ จากทั้งหมดที่กำหนด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ไว้</w:t>
            </w:r>
            <w:r w:rsidRPr="00EF43A7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584384" w:rsidRPr="00C25E09" w:rsidRDefault="00933327" w:rsidP="00933327">
            <w:pPr>
              <w:tabs>
                <w:tab w:val="left" w:pos="738"/>
              </w:tabs>
              <w:ind w:left="738" w:hanging="851"/>
              <w:jc w:val="both"/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      2.</w:t>
            </w:r>
            <w:r w:rsidRPr="00933327">
              <w:rPr>
                <w:rFonts w:ascii="TH SarabunPSK" w:hAnsi="TH SarabunPSK" w:cs="TH SarabunPSK" w:hint="cs"/>
                <w:snapToGrid w:val="0"/>
                <w:color w:val="FFFFFF" w:themeColor="background1"/>
                <w:spacing w:val="-6"/>
                <w:sz w:val="32"/>
                <w:szCs w:val="32"/>
                <w:cs/>
                <w:lang w:eastAsia="th-TH"/>
              </w:rPr>
              <w:t>.....</w:t>
            </w: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สำเนาคู่มือความปลอดภัยการปฏิบัติงานฯให้กับผู้ปฏิบัติงานที่เกี่ยวข้องทุกระดับเพื่อรับทราบและปฏิบัติตามขั้นตอนที่ได้กำหนดไว้ในคู่มือฯ</w:t>
            </w:r>
            <w:r w:rsidR="00B86ACE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1</w:t>
            </w:r>
            <w:r w:rsidR="00435E74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.   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tabs>
                <w:tab w:val="left" w:pos="633"/>
              </w:tabs>
              <w:spacing w:before="120"/>
              <w:ind w:right="-28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6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การแบ่งปันแลกเปลี่ยนความรู้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CF69C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330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  <w:bottom w:val="single" w:sz="4" w:space="0" w:color="auto"/>
            </w:tcBorders>
          </w:tcPr>
          <w:p w:rsidR="00CF69C3" w:rsidRPr="007874AD" w:rsidRDefault="00CF69C3" w:rsidP="00CF69C3">
            <w:pPr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pacing w:val="-8"/>
                <w:sz w:val="32"/>
                <w:szCs w:val="32"/>
                <w:cs/>
              </w:rPr>
              <w:t>ประเมินผลการปฏิบัติงานตามคู่มือความปลอดภัยการปฏิบัติงานฯ ที่ได้จัดทำขึ้นและแจกจ่ายให้ผู้ปฏิบัติงานและที่เกี่ยวข้องปฏิบัติตามแนวที่กำหนด</w:t>
            </w:r>
          </w:p>
          <w:p w:rsidR="00B86ACE" w:rsidRPr="00CF69C3" w:rsidRDefault="00CF69C3" w:rsidP="00CF69C3">
            <w:pPr>
              <w:pStyle w:val="ListParagraph"/>
              <w:numPr>
                <w:ilvl w:val="0"/>
                <w:numId w:val="13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69C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ประชุมหารือร่วมกัน เพื่อรับฟังข้อคิดเห็น ข้อเสนอแนะและแลกเปลี่ยนเรียนรู้ หาแนวทางและพัฒนาคู่มือความปลอดภัยการปฏิบัติงานฯ ให้เหมาะสม และมีประสิทธิภาพเพิ่มมากยิ่งขึ้น</w:t>
            </w:r>
          </w:p>
        </w:tc>
        <w:tc>
          <w:tcPr>
            <w:tcW w:w="1092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435E74" w:rsidTr="00B86ACE"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ขั้นตอนที่ 7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 xml:space="preserve">: 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CF69C3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 xml:space="preserve">365 </w:t>
            </w:r>
            <w:r w:rsidR="00435E74"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35E74" w:rsidRPr="00C25E09" w:rsidRDefault="00435E74" w:rsidP="00435E74">
            <w:pPr>
              <w:spacing w:before="120"/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z w:val="32"/>
                <w:szCs w:val="32"/>
                <w:cs/>
                <w:lang w:eastAsia="th-TH"/>
              </w:rPr>
              <w:t>...........</w:t>
            </w:r>
            <w:r w:rsidRPr="00C25E09"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  <w:t>วัน</w:t>
            </w:r>
          </w:p>
        </w:tc>
      </w:tr>
      <w:tr w:rsidR="00B86ACE" w:rsidTr="00B86ACE">
        <w:tc>
          <w:tcPr>
            <w:tcW w:w="74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cs/>
                <w:lang w:eastAsia="th-TH"/>
              </w:rPr>
              <w:t xml:space="preserve">กิจกรรม </w:t>
            </w:r>
            <w:r w:rsidRPr="00C25E09">
              <w:rPr>
                <w:rFonts w:ascii="TH SarabunPSK" w:hAnsi="TH SarabunPSK" w:cs="TH SarabunPSK"/>
                <w:b/>
                <w:bCs/>
                <w:snapToGrid w:val="0"/>
                <w:spacing w:val="-6"/>
                <w:sz w:val="32"/>
                <w:szCs w:val="32"/>
                <w:lang w:eastAsia="th-TH"/>
              </w:rPr>
              <w:t>:</w:t>
            </w:r>
            <w:r w:rsidRPr="00C25E0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  <w:tr w:rsidR="00B86ACE" w:rsidTr="00B86ACE">
        <w:tc>
          <w:tcPr>
            <w:tcW w:w="7484" w:type="dxa"/>
            <w:tcBorders>
              <w:top w:val="nil"/>
            </w:tcBorders>
          </w:tcPr>
          <w:p w:rsidR="00CF69C3" w:rsidRDefault="00CF69C3" w:rsidP="00CF69C3">
            <w:pPr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lang w:eastAsia="th-TH"/>
              </w:rPr>
            </w:pPr>
            <w:r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ประกาศเป็นแนวปฏิบัติในการปฏิบัติงานเพื่อความปลอดภัยฯ ประจำหน่วยงาน</w:t>
            </w:r>
          </w:p>
          <w:p w:rsidR="00B86ACE" w:rsidRPr="00CF69C3" w:rsidRDefault="00CF69C3" w:rsidP="00CF69C3">
            <w:pPr>
              <w:pStyle w:val="ListParagraph"/>
              <w:numPr>
                <w:ilvl w:val="0"/>
                <w:numId w:val="14"/>
              </w:numPr>
              <w:tabs>
                <w:tab w:val="left" w:pos="672"/>
              </w:tabs>
              <w:rPr>
                <w:rFonts w:ascii="TH SarabunPSK" w:hAnsi="TH SarabunPSK" w:cs="TH SarabunPSK"/>
                <w:snapToGrid w:val="0"/>
                <w:spacing w:val="-6"/>
                <w:sz w:val="32"/>
                <w:szCs w:val="32"/>
                <w:cs/>
                <w:lang w:eastAsia="th-TH"/>
              </w:rPr>
            </w:pPr>
            <w:r w:rsidRPr="00CF69C3">
              <w:rPr>
                <w:rFonts w:ascii="TH SarabunPSK" w:hAnsi="TH SarabunPSK" w:cs="TH SarabunPSK" w:hint="cs"/>
                <w:snapToGrid w:val="0"/>
                <w:spacing w:val="-6"/>
                <w:sz w:val="32"/>
                <w:szCs w:val="32"/>
                <w:cs/>
                <w:lang w:eastAsia="th-TH"/>
              </w:rPr>
              <w:t>จัดทำคู่มือความปลอดภัยการปฏิบัติการกับเครื่องกำเนิดรังสีและที่เกี่ยวข้อง  ในหัวข้อนั้น สำหรับประจำหน่วยงาน และเผยแพร่ ประชาสัมพันธ์ ทั้งในรูปแบบ รูปเล่ม และการเผยแพร่ผ่านสื่อออนไลน์ เพื่อให้เกิดการแลกเปลี่ยนเรียนรู้ในวงกว้างมากขึ้น</w:t>
            </w:r>
          </w:p>
        </w:tc>
        <w:tc>
          <w:tcPr>
            <w:tcW w:w="1092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B86ACE" w:rsidRPr="00C25E09" w:rsidRDefault="00B86ACE" w:rsidP="00B86ACE">
            <w:pPr>
              <w:jc w:val="center"/>
              <w:rPr>
                <w:rFonts w:ascii="TH SarabunPSK" w:hAnsi="TH SarabunPSK" w:cs="TH SarabunPSK"/>
                <w:snapToGrid w:val="0"/>
                <w:sz w:val="32"/>
                <w:szCs w:val="32"/>
                <w:cs/>
                <w:lang w:eastAsia="th-TH"/>
              </w:rPr>
            </w:pPr>
          </w:p>
        </w:tc>
      </w:tr>
    </w:tbl>
    <w:p w:rsidR="00435E74" w:rsidRPr="00CF69C3" w:rsidRDefault="00295B9F" w:rsidP="00832EE7">
      <w:pPr>
        <w:spacing w:before="240"/>
        <w:rPr>
          <w:rFonts w:ascii="TH SarabunPSK" w:hAnsi="TH SarabunPSK" w:cs="TH SarabunPSK"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หมายเหตุ</w:t>
      </w:r>
      <w:r w:rsidRPr="00A33538">
        <w:rPr>
          <w:rFonts w:ascii="TH SarabunPSK" w:hAnsi="TH SarabunPSK" w:cs="TH SarabunPSK" w:hint="cs"/>
          <w:sz w:val="32"/>
          <w:szCs w:val="32"/>
          <w:cs/>
        </w:rPr>
        <w:t xml:space="preserve"> อ้างอิงข้อมูลตามแผนปฏิบัติการของหน่วยงาน</w:t>
      </w:r>
    </w:p>
    <w:p w:rsidR="00295B9F" w:rsidRDefault="00295B9F" w:rsidP="00295B9F">
      <w:pPr>
        <w:rPr>
          <w:rFonts w:ascii="TH SarabunPSK" w:hAnsi="TH SarabunPSK" w:cs="TH SarabunPSK"/>
          <w:b/>
          <w:bCs/>
          <w:sz w:val="32"/>
          <w:szCs w:val="32"/>
        </w:rPr>
      </w:pPr>
      <w:r w:rsidRPr="00A33538">
        <w:rPr>
          <w:rFonts w:ascii="TH SarabunPSK" w:hAnsi="TH SarabunPSK" w:cs="TH SarabunPSK" w:hint="cs"/>
          <w:b/>
          <w:bCs/>
          <w:sz w:val="32"/>
          <w:szCs w:val="32"/>
          <w:cs/>
        </w:rPr>
        <w:t>โปรดระบุเหตุผล (กรณีล่าช้ากว่ากำหนด)</w:t>
      </w:r>
    </w:p>
    <w:p w:rsidR="00435E74" w:rsidRPr="00E96E78" w:rsidRDefault="00E96E78" w:rsidP="00435E74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คณะทำงานฯ ประจำโครงการฯ อยู่ระหว่างการประสานงานขอข้อมูล </w:t>
      </w:r>
      <w:r>
        <w:rPr>
          <w:rFonts w:ascii="TH SarabunPSK" w:hAnsi="TH SarabunPSK" w:cs="TH SarabunPSK"/>
          <w:sz w:val="32"/>
          <w:szCs w:val="32"/>
        </w:rPr>
        <w:t xml:space="preserve">Checklist of Technical Design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และการตรวจสอบข้อมูลกับ </w:t>
      </w:r>
      <w:r>
        <w:rPr>
          <w:rFonts w:ascii="TH SarabunPSK" w:hAnsi="TH SarabunPSK" w:cs="TH SarabunPSK"/>
          <w:sz w:val="32"/>
          <w:szCs w:val="32"/>
        </w:rPr>
        <w:t>Conceptual Design Specification</w:t>
      </w:r>
    </w:p>
    <w:sectPr w:rsidR="00435E74" w:rsidRPr="00E96E78" w:rsidSect="00584384">
      <w:footerReference w:type="default" r:id="rId8"/>
      <w:pgSz w:w="11906" w:h="16838"/>
      <w:pgMar w:top="1260" w:right="110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224" w:rsidRDefault="00385224" w:rsidP="006C6193">
      <w:r>
        <w:separator/>
      </w:r>
    </w:p>
  </w:endnote>
  <w:endnote w:type="continuationSeparator" w:id="0">
    <w:p w:rsidR="00385224" w:rsidRDefault="00385224" w:rsidP="006C6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6193" w:rsidRPr="00C3096C" w:rsidRDefault="00435E74">
    <w:pPr>
      <w:pStyle w:val="Footer"/>
      <w:rPr>
        <w:rFonts w:ascii="TH SarabunPSK" w:hAnsi="TH SarabunPSK" w:cs="TH SarabunPSK"/>
        <w:sz w:val="28"/>
      </w:rPr>
    </w:pPr>
    <w:r>
      <w:rPr>
        <w:rFonts w:ascii="TH SarabunPSK" w:hAnsi="TH SarabunPSK" w:cs="TH SarabunPSK"/>
        <w:sz w:val="28"/>
        <w:cs/>
        <w:lang w:val="th-TH"/>
      </w:rPr>
      <w:tab/>
    </w:r>
    <w:r>
      <w:rPr>
        <w:rFonts w:ascii="TH SarabunPSK" w:hAnsi="TH SarabunPSK" w:cs="TH SarabunPSK"/>
        <w:sz w:val="28"/>
        <w:cs/>
        <w:lang w:val="th-T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224" w:rsidRDefault="00385224" w:rsidP="006C6193">
      <w:r>
        <w:separator/>
      </w:r>
    </w:p>
  </w:footnote>
  <w:footnote w:type="continuationSeparator" w:id="0">
    <w:p w:rsidR="00385224" w:rsidRDefault="00385224" w:rsidP="006C6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55DC0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15970989"/>
    <w:multiLevelType w:val="hybridMultilevel"/>
    <w:tmpl w:val="8BAA992C"/>
    <w:lvl w:ilvl="0" w:tplc="F5D0D9E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">
    <w:nsid w:val="1A6250AF"/>
    <w:multiLevelType w:val="multilevel"/>
    <w:tmpl w:val="08D2CCA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3">
    <w:nsid w:val="1A962184"/>
    <w:multiLevelType w:val="multilevel"/>
    <w:tmpl w:val="DCAC44E2"/>
    <w:lvl w:ilvl="0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4">
    <w:nsid w:val="3E213F16"/>
    <w:multiLevelType w:val="multilevel"/>
    <w:tmpl w:val="02A6EA3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5">
    <w:nsid w:val="419956F8"/>
    <w:multiLevelType w:val="hybridMultilevel"/>
    <w:tmpl w:val="FD8ED134"/>
    <w:lvl w:ilvl="0" w:tplc="6480046C">
      <w:start w:val="1"/>
      <w:numFmt w:val="decimal"/>
      <w:lvlText w:val="%1."/>
      <w:lvlJc w:val="left"/>
      <w:pPr>
        <w:ind w:left="693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6">
    <w:nsid w:val="425F7821"/>
    <w:multiLevelType w:val="hybridMultilevel"/>
    <w:tmpl w:val="B3180DCE"/>
    <w:lvl w:ilvl="0" w:tplc="C4C68786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7">
    <w:nsid w:val="43DE6506"/>
    <w:multiLevelType w:val="multilevel"/>
    <w:tmpl w:val="08643B68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8">
    <w:nsid w:val="4A3C27B6"/>
    <w:multiLevelType w:val="multilevel"/>
    <w:tmpl w:val="67D2406A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9">
    <w:nsid w:val="4DAB6C4A"/>
    <w:multiLevelType w:val="multilevel"/>
    <w:tmpl w:val="B5B2F28A"/>
    <w:lvl w:ilvl="0">
      <w:start w:val="1"/>
      <w:numFmt w:val="decimal"/>
      <w:lvlText w:val="%1."/>
      <w:lvlJc w:val="left"/>
      <w:pPr>
        <w:ind w:left="678" w:hanging="360"/>
      </w:pPr>
      <w:rPr>
        <w:rFonts w:ascii="TH SarabunPSK" w:hAnsi="TH SarabunPSK" w:cs="TH SarabunPSK" w:hint="default"/>
        <w:sz w:val="32"/>
        <w:szCs w:val="36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0">
    <w:nsid w:val="57117797"/>
    <w:multiLevelType w:val="hybridMultilevel"/>
    <w:tmpl w:val="AFB8A458"/>
    <w:lvl w:ilvl="0" w:tplc="4B1A7BFA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>
    <w:nsid w:val="597A6E2B"/>
    <w:multiLevelType w:val="multilevel"/>
    <w:tmpl w:val="4928D464"/>
    <w:lvl w:ilvl="0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7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9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18" w:hanging="1800"/>
      </w:pPr>
      <w:rPr>
        <w:rFonts w:hint="default"/>
      </w:rPr>
    </w:lvl>
  </w:abstractNum>
  <w:abstractNum w:abstractNumId="12">
    <w:nsid w:val="786F1491"/>
    <w:multiLevelType w:val="hybridMultilevel"/>
    <w:tmpl w:val="3E38359A"/>
    <w:lvl w:ilvl="0" w:tplc="E1A076EA">
      <w:start w:val="1"/>
      <w:numFmt w:val="decimal"/>
      <w:lvlText w:val="%1."/>
      <w:lvlJc w:val="left"/>
      <w:pPr>
        <w:ind w:left="693" w:hanging="375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>
    <w:nsid w:val="78FD4B43"/>
    <w:multiLevelType w:val="hybridMultilevel"/>
    <w:tmpl w:val="087CCE46"/>
    <w:lvl w:ilvl="0" w:tplc="0EFC1F9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ind w:left="6438" w:hanging="180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13"/>
  </w:num>
  <w:num w:numId="5">
    <w:abstractNumId w:val="10"/>
  </w:num>
  <w:num w:numId="6">
    <w:abstractNumId w:val="5"/>
  </w:num>
  <w:num w:numId="7">
    <w:abstractNumId w:val="0"/>
  </w:num>
  <w:num w:numId="8">
    <w:abstractNumId w:val="9"/>
  </w:num>
  <w:num w:numId="9">
    <w:abstractNumId w:val="3"/>
  </w:num>
  <w:num w:numId="10">
    <w:abstractNumId w:val="11"/>
  </w:num>
  <w:num w:numId="11">
    <w:abstractNumId w:val="4"/>
  </w:num>
  <w:num w:numId="12">
    <w:abstractNumId w:val="7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F5"/>
    <w:rsid w:val="00077D1F"/>
    <w:rsid w:val="000B5B1E"/>
    <w:rsid w:val="000F4467"/>
    <w:rsid w:val="00143103"/>
    <w:rsid w:val="002278C6"/>
    <w:rsid w:val="00295B9F"/>
    <w:rsid w:val="00330928"/>
    <w:rsid w:val="00344165"/>
    <w:rsid w:val="00385224"/>
    <w:rsid w:val="003B42EC"/>
    <w:rsid w:val="003C7B93"/>
    <w:rsid w:val="00435E74"/>
    <w:rsid w:val="00473CCE"/>
    <w:rsid w:val="0049200D"/>
    <w:rsid w:val="004D58D2"/>
    <w:rsid w:val="00543A2B"/>
    <w:rsid w:val="00584384"/>
    <w:rsid w:val="005C6899"/>
    <w:rsid w:val="006C6193"/>
    <w:rsid w:val="006C6C73"/>
    <w:rsid w:val="007131E9"/>
    <w:rsid w:val="00832EE7"/>
    <w:rsid w:val="00886F03"/>
    <w:rsid w:val="008C55C3"/>
    <w:rsid w:val="00915168"/>
    <w:rsid w:val="00933327"/>
    <w:rsid w:val="009772CC"/>
    <w:rsid w:val="009A74FD"/>
    <w:rsid w:val="00A655F5"/>
    <w:rsid w:val="00AA3463"/>
    <w:rsid w:val="00AA7691"/>
    <w:rsid w:val="00B86ACE"/>
    <w:rsid w:val="00BC0BA3"/>
    <w:rsid w:val="00C03988"/>
    <w:rsid w:val="00C3096C"/>
    <w:rsid w:val="00C52938"/>
    <w:rsid w:val="00CF69C3"/>
    <w:rsid w:val="00D0770A"/>
    <w:rsid w:val="00D42CD0"/>
    <w:rsid w:val="00E96E78"/>
    <w:rsid w:val="00EA3396"/>
    <w:rsid w:val="00EA7085"/>
    <w:rsid w:val="00F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86B8628C-BB78-4320-B3B7-D6BEF52F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H SarabunPSK" w:eastAsiaTheme="minorHAnsi" w:hAnsi="TH SarabunPSK" w:cs="TH SarabunPSK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5F5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55F5"/>
    <w:pPr>
      <w:ind w:left="720"/>
      <w:contextualSpacing/>
    </w:pPr>
  </w:style>
  <w:style w:type="table" w:styleId="TableGrid">
    <w:name w:val="Table Grid"/>
    <w:basedOn w:val="TableNormal"/>
    <w:uiPriority w:val="39"/>
    <w:rsid w:val="00A65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6C61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6193"/>
    <w:rPr>
      <w:rFonts w:ascii="Times New Roman" w:eastAsia="Times New Roman" w:hAnsi="Times New Roman" w:cs="Angsana New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0928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928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E6635-C23C-414B-8C07-A4B82D1C7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2015-08-16T03:50:00Z</cp:lastPrinted>
  <dcterms:created xsi:type="dcterms:W3CDTF">2017-02-03T08:48:00Z</dcterms:created>
  <dcterms:modified xsi:type="dcterms:W3CDTF">2017-03-07T02:54:00Z</dcterms:modified>
</cp:coreProperties>
</file>