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3D0" w:rsidRPr="001C53D0" w:rsidRDefault="001C53D0" w:rsidP="001C53D0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1C53D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1C53D0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1C53D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1C53D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1C53D0" w:rsidRPr="001C53D0" w:rsidRDefault="001C53D0" w:rsidP="001C53D0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1C53D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1C53D0" w:rsidRPr="001C53D0" w:rsidRDefault="001C53D0" w:rsidP="001C53D0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1C53D0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>งานรักษาความปลอดภัย  ส่วนอาคารสถานที่</w:t>
      </w:r>
    </w:p>
    <w:p w:rsidR="001C53D0" w:rsidRPr="001C53D0" w:rsidRDefault="001C53D0" w:rsidP="001C53D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1C53D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1C53D0" w:rsidRPr="00B57F71" w:rsidRDefault="001C53D0" w:rsidP="001C53D0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1C53D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 xml:space="preserve">การกำกับดูแลการจ้างเหมาบริการรักษาความปลอดภัย               </w:t>
      </w:r>
    </w:p>
    <w:p w:rsidR="001C53D0" w:rsidRPr="00B57F71" w:rsidRDefault="001C53D0" w:rsidP="001C53D0">
      <w:pPr>
        <w:tabs>
          <w:tab w:val="left" w:pos="567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>ให้มีประสิทธิภาพและตอบสนองต่อความต้องการของ</w:t>
      </w:r>
    </w:p>
    <w:p w:rsidR="001C53D0" w:rsidRPr="001C53D0" w:rsidRDefault="001C53D0" w:rsidP="001C53D0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B57F71">
        <w:rPr>
          <w:rFonts w:ascii="TH SarabunPSK" w:eastAsia="Calibri" w:hAnsi="TH SarabunPSK" w:cs="TH SarabunPSK" w:hint="cs"/>
          <w:sz w:val="32"/>
          <w:szCs w:val="32"/>
          <w:cs/>
        </w:rPr>
        <w:t>ผู้รับบริการ</w:t>
      </w:r>
    </w:p>
    <w:p w:rsidR="001C53D0" w:rsidRPr="001C53D0" w:rsidRDefault="001C53D0" w:rsidP="001C53D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1C53D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1C53D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1C53D0" w:rsidRPr="001C53D0" w:rsidRDefault="001C53D0" w:rsidP="001C53D0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1C53D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C53D0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1422"/>
        <w:gridCol w:w="1276"/>
      </w:tblGrid>
      <w:tr w:rsidR="001C53D0" w:rsidRPr="00DC294E" w:rsidTr="001C53D0">
        <w:trPr>
          <w:tblHeader/>
        </w:trPr>
        <w:tc>
          <w:tcPr>
            <w:tcW w:w="6624" w:type="dxa"/>
            <w:vMerge w:val="restart"/>
            <w:shd w:val="clear" w:color="auto" w:fill="auto"/>
            <w:vAlign w:val="center"/>
          </w:tcPr>
          <w:p w:rsidR="001C53D0" w:rsidRPr="00DC294E" w:rsidRDefault="001C53D0" w:rsidP="001C53D0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698" w:type="dxa"/>
            <w:gridSpan w:val="2"/>
            <w:shd w:val="clear" w:color="auto" w:fill="auto"/>
          </w:tcPr>
          <w:p w:rsidR="001C53D0" w:rsidRPr="00EF707C" w:rsidRDefault="001C53D0" w:rsidP="001C53D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1C53D0" w:rsidRPr="00DC294E" w:rsidTr="001C53D0">
        <w:trPr>
          <w:trHeight w:val="385"/>
          <w:tblHeader/>
        </w:trPr>
        <w:tc>
          <w:tcPr>
            <w:tcW w:w="66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53D0" w:rsidRPr="00DC294E" w:rsidRDefault="001C53D0" w:rsidP="001C53D0">
            <w:pPr>
              <w:tabs>
                <w:tab w:val="left" w:pos="567"/>
                <w:tab w:val="left" w:pos="1134"/>
              </w:tabs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1C53D0" w:rsidRPr="00EF707C" w:rsidRDefault="001C53D0" w:rsidP="001C53D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53D0" w:rsidRPr="00EF707C" w:rsidRDefault="001C53D0" w:rsidP="001C53D0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1C53D0" w:rsidRPr="00DC294E" w:rsidTr="001C53D0">
        <w:tc>
          <w:tcPr>
            <w:tcW w:w="6624" w:type="dxa"/>
            <w:tcBorders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1C53D0" w:rsidRPr="00DC294E" w:rsidRDefault="001C53D0" w:rsidP="00876DFF">
            <w:pPr>
              <w:numPr>
                <w:ilvl w:val="0"/>
                <w:numId w:val="2"/>
              </w:numPr>
              <w:tabs>
                <w:tab w:val="left" w:pos="567"/>
                <w:tab w:val="left" w:pos="1134"/>
              </w:tabs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กำหนดประเด็นย่อย ๆ กำกับดูแลการจ้างเหมาบริการรักษาความ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66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ปลอดภัย  ให้มีประสิทธิภาพและตอบสนองต่อความต้องการของ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66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ผู้รับบริการ</w:t>
            </w:r>
          </w:p>
          <w:p w:rsidR="001C53D0" w:rsidRPr="00DE2793" w:rsidRDefault="001C53D0" w:rsidP="00DE2793">
            <w:pPr>
              <w:tabs>
                <w:tab w:val="left" w:pos="567"/>
                <w:tab w:val="left" w:pos="1134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กำหนดนิยามในแต่ละประเด็นอย่างชัดเจน</w:t>
            </w:r>
          </w:p>
        </w:tc>
        <w:tc>
          <w:tcPr>
            <w:tcW w:w="1422" w:type="dxa"/>
            <w:tcBorders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1C53D0" w:rsidRPr="00DC294E" w:rsidTr="001C53D0">
        <w:tc>
          <w:tcPr>
            <w:tcW w:w="662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1C53D0" w:rsidRPr="00DC294E" w:rsidRDefault="001C53D0" w:rsidP="00876DFF">
            <w:pPr>
              <w:numPr>
                <w:ilvl w:val="0"/>
                <w:numId w:val="3"/>
              </w:numPr>
              <w:tabs>
                <w:tab w:val="left" w:pos="567"/>
                <w:tab w:val="left" w:pos="1134"/>
              </w:tabs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ศึกษาข้อมูลเปรียบเทียบจากองค์กรลักษณะเดียวกัน เช่น การไปศึกษา  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66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ดูงานการเข้ารับการอบรมจากผู้ชำนาญการ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2.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ใช้เครื่องมือ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90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1C53D0" w:rsidRPr="00DC294E" w:rsidTr="001C53D0">
        <w:tc>
          <w:tcPr>
            <w:tcW w:w="662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การจัดการความรู้ให้เป็นระบบ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1C53D0" w:rsidRPr="00DC294E" w:rsidRDefault="001C53D0" w:rsidP="00876DFF">
            <w:pPr>
              <w:numPr>
                <w:ilvl w:val="0"/>
                <w:numId w:val="4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วิเคราะห์และจำแนกข้อมูลที่ได้ออกเป็นหมวดหมู่ตามประเด็นหลักและประเด็นย่อย ๆ และการจัดเก็บข้อมูลลงตามหมวดหมู่ที่กำหนด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110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1C53D0" w:rsidRPr="00DC294E" w:rsidTr="001C53D0">
        <w:tc>
          <w:tcPr>
            <w:tcW w:w="662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การประมวลผลและกลั่นกรองความรู้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1.  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 สังเคราะห์หาความสัมพันธ์ของข้อมูลที่ได้ และจัดรูปแบบ</w:t>
            </w:r>
          </w:p>
          <w:p w:rsidR="001C53D0" w:rsidRPr="001C53D0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การนำเสนอที่เข้าใจง่าย</w:t>
            </w:r>
          </w:p>
        </w:tc>
        <w:tc>
          <w:tcPr>
            <w:tcW w:w="142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130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1C53D0" w:rsidRPr="00DC294E" w:rsidTr="001C53D0">
        <w:tc>
          <w:tcPr>
            <w:tcW w:w="6624" w:type="dxa"/>
            <w:tcBorders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5 :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การเข้าถึงความรู้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1C53D0" w:rsidRPr="00DC294E" w:rsidRDefault="001C53D0" w:rsidP="00876DFF">
            <w:pPr>
              <w:numPr>
                <w:ilvl w:val="0"/>
                <w:numId w:val="5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นำความรู้ที่ได้ไปใช้ในการปฏิบัติงานจริง</w:t>
            </w: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ในการกำกับดูแลการจ้างเหมา   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630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บริการรักษาความปลอดภัย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422" w:type="dxa"/>
            <w:tcBorders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150 วัน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1C53D0" w:rsidRPr="00DC294E" w:rsidTr="001C53D0">
        <w:tc>
          <w:tcPr>
            <w:tcW w:w="662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1C53D0" w:rsidRPr="00DC294E" w:rsidRDefault="001C53D0" w:rsidP="00876DFF">
            <w:pPr>
              <w:numPr>
                <w:ilvl w:val="0"/>
                <w:numId w:val="6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แลกเปลี่ยนเรียนรู้ทั้งภายในและภายนอกส่วนอาคารสถานที่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170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1C53D0" w:rsidRPr="00DC294E" w:rsidTr="001C53D0">
        <w:tc>
          <w:tcPr>
            <w:tcW w:w="6624" w:type="dxa"/>
            <w:tcBorders>
              <w:top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 :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การเรียนรู้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DC294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1C53D0" w:rsidRPr="00DC294E" w:rsidRDefault="001C53D0" w:rsidP="00876DFF">
            <w:pPr>
              <w:numPr>
                <w:ilvl w:val="0"/>
                <w:numId w:val="7"/>
              </w:numPr>
              <w:tabs>
                <w:tab w:val="left" w:pos="567"/>
                <w:tab w:val="left" w:pos="1134"/>
              </w:tabs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ประเมินผลความสำเร็จในการนำความรู้ที่ได้ไปใช้ประโยชน์</w:t>
            </w: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ind w:left="720"/>
              <w:contextualSpacing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1422" w:type="dxa"/>
            <w:tcBorders>
              <w:top w:val="dotted" w:sz="4" w:space="0" w:color="auto"/>
            </w:tcBorders>
            <w:shd w:val="clear" w:color="auto" w:fill="auto"/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C294E">
              <w:rPr>
                <w:rFonts w:ascii="TH SarabunPSK" w:eastAsia="Calibri" w:hAnsi="TH SarabunPSK" w:cs="TH SarabunPSK"/>
                <w:sz w:val="32"/>
                <w:szCs w:val="32"/>
              </w:rPr>
              <w:t>200</w:t>
            </w:r>
            <w:r w:rsidRPr="00DC294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1C53D0" w:rsidRPr="00DC294E" w:rsidRDefault="001C53D0" w:rsidP="00F13779">
            <w:pPr>
              <w:tabs>
                <w:tab w:val="left" w:pos="567"/>
                <w:tab w:val="left" w:pos="1134"/>
              </w:tabs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</w:tbl>
    <w:p w:rsidR="00876DFF" w:rsidRPr="00B57F71" w:rsidRDefault="00876DFF" w:rsidP="00876DFF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</w:p>
    <w:p w:rsidR="001C53D0" w:rsidRPr="001C53D0" w:rsidRDefault="001C53D0" w:rsidP="001C53D0">
      <w:pPr>
        <w:rPr>
          <w:rFonts w:ascii="TH SarabunPSK" w:hAnsi="TH SarabunPSK" w:cs="TH SarabunPSK" w:hint="cs"/>
          <w:sz w:val="32"/>
          <w:szCs w:val="32"/>
          <w:cs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1C53D0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1C53D0" w:rsidRPr="001C53D0" w:rsidRDefault="001C53D0" w:rsidP="001C53D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C53D0" w:rsidRPr="001C53D0" w:rsidRDefault="001C53D0" w:rsidP="001C53D0">
      <w:pPr>
        <w:rPr>
          <w:rFonts w:ascii="TH SarabunPSK" w:hAnsi="TH SarabunPSK" w:cs="TH SarabunPSK"/>
          <w:b/>
          <w:bCs/>
          <w:sz w:val="32"/>
          <w:szCs w:val="32"/>
        </w:rPr>
      </w:pPr>
      <w:r w:rsidRPr="001C53D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1C53D0" w:rsidRPr="001C53D0" w:rsidRDefault="001C53D0" w:rsidP="001C53D0">
      <w:pPr>
        <w:jc w:val="center"/>
        <w:rPr>
          <w:rFonts w:ascii="TH SarabunPSK" w:hAnsi="TH SarabunPSK" w:cs="TH SarabunPSK"/>
          <w:sz w:val="32"/>
          <w:szCs w:val="32"/>
        </w:rPr>
      </w:pP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1C53D0" w:rsidRPr="001C53D0" w:rsidRDefault="001C53D0" w:rsidP="001C53D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1C53D0" w:rsidRPr="001C53D0" w:rsidRDefault="001C53D0" w:rsidP="001C53D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1C53D0" w:rsidRPr="001C53D0" w:rsidRDefault="001C53D0" w:rsidP="001C53D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1C53D0" w:rsidRPr="001C53D0" w:rsidRDefault="001C53D0" w:rsidP="001C53D0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1C53D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76DFF" w:rsidRPr="00B57F71" w:rsidRDefault="00876DFF" w:rsidP="00876DFF">
      <w:pPr>
        <w:tabs>
          <w:tab w:val="left" w:pos="567"/>
          <w:tab w:val="left" w:pos="1134"/>
        </w:tabs>
        <w:spacing w:line="276" w:lineRule="auto"/>
        <w:rPr>
          <w:rFonts w:ascii="TH SarabunPSK" w:eastAsia="Calibri" w:hAnsi="TH SarabunPSK" w:cs="TH SarabunPSK"/>
          <w:sz w:val="10"/>
          <w:szCs w:val="10"/>
        </w:rPr>
      </w:pPr>
      <w:bookmarkStart w:id="0" w:name="_GoBack"/>
      <w:bookmarkEnd w:id="0"/>
    </w:p>
    <w:sectPr w:rsidR="00876DFF" w:rsidRPr="00B57F71" w:rsidSect="001C53D0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765BE"/>
    <w:multiLevelType w:val="hybridMultilevel"/>
    <w:tmpl w:val="6D9EC918"/>
    <w:lvl w:ilvl="0" w:tplc="ED20872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7E84C97"/>
    <w:multiLevelType w:val="hybridMultilevel"/>
    <w:tmpl w:val="DA7C433E"/>
    <w:lvl w:ilvl="0" w:tplc="FBF45FB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9C44DAF"/>
    <w:multiLevelType w:val="hybridMultilevel"/>
    <w:tmpl w:val="F40279D2"/>
    <w:lvl w:ilvl="0" w:tplc="6A640A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455A5A50"/>
    <w:multiLevelType w:val="hybridMultilevel"/>
    <w:tmpl w:val="9C6A26AE"/>
    <w:lvl w:ilvl="0" w:tplc="2D5434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9A26A4A"/>
    <w:multiLevelType w:val="hybridMultilevel"/>
    <w:tmpl w:val="A796D8E2"/>
    <w:lvl w:ilvl="0" w:tplc="2110EC3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3751062"/>
    <w:multiLevelType w:val="hybridMultilevel"/>
    <w:tmpl w:val="4B7C4244"/>
    <w:lvl w:ilvl="0" w:tplc="FE50D56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9963C52"/>
    <w:multiLevelType w:val="hybridMultilevel"/>
    <w:tmpl w:val="AD8AF644"/>
    <w:lvl w:ilvl="0" w:tplc="5E08E1B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76DFF"/>
    <w:rsid w:val="001C53D0"/>
    <w:rsid w:val="002E3D36"/>
    <w:rsid w:val="00876DFF"/>
    <w:rsid w:val="00DE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143E8-BD25-4AC1-9908-A7692514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DF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2015-01-24T11:54:00Z</dcterms:created>
  <dcterms:modified xsi:type="dcterms:W3CDTF">2015-02-19T11:42:00Z</dcterms:modified>
</cp:coreProperties>
</file>